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D1B2B" w14:textId="29F194EE" w:rsidR="005233CB" w:rsidRPr="00E22C45" w:rsidRDefault="00FC4B6C" w:rsidP="00467365">
      <w:pPr>
        <w:spacing w:line="240" w:lineRule="auto"/>
        <w:rPr>
          <w:rFonts w:ascii="Cambria" w:hAnsi="Cambria"/>
          <w:i/>
          <w:iCs/>
          <w:color w:val="EE0000"/>
          <w:sz w:val="20"/>
          <w:szCs w:val="20"/>
          <w:lang w:val="hu-HU"/>
        </w:rPr>
      </w:pPr>
      <w:r w:rsidRPr="00E22C45">
        <w:rPr>
          <w:rFonts w:ascii="Cambria" w:hAnsi="Cambria"/>
          <w:i/>
          <w:iCs/>
          <w:color w:val="EE0000"/>
          <w:sz w:val="20"/>
          <w:szCs w:val="20"/>
          <w:lang w:val="hu-HU"/>
        </w:rPr>
        <w:t xml:space="preserve"> </w:t>
      </w:r>
    </w:p>
    <w:p w14:paraId="09046880" w14:textId="77777777" w:rsidR="00123B64" w:rsidRPr="00E22C45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E22C45" w:rsidRDefault="005233CB" w:rsidP="00467365">
      <w:pPr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E22C45">
        <w:rPr>
          <w:rFonts w:ascii="Cambria" w:hAnsi="Cambria" w:cs="Times New Roman"/>
          <w:b/>
          <w:bCs/>
          <w:sz w:val="20"/>
          <w:szCs w:val="20"/>
          <w:lang w:val="hu-HU"/>
        </w:rPr>
        <w:t>A TANTÁRGY ADATLAPJA</w:t>
      </w:r>
    </w:p>
    <w:p w14:paraId="0D74ECEC" w14:textId="77777777" w:rsidR="00E7539A" w:rsidRPr="00E22C45" w:rsidRDefault="00E7539A" w:rsidP="00E7539A">
      <w:pPr>
        <w:jc w:val="center"/>
        <w:rPr>
          <w:rFonts w:ascii="Cambria" w:hAnsi="Cambria"/>
          <w:b/>
          <w:color w:val="000000" w:themeColor="text1"/>
          <w:sz w:val="20"/>
          <w:szCs w:val="20"/>
          <w:lang w:val="hu-HU"/>
        </w:rPr>
      </w:pPr>
      <w:r w:rsidRPr="00E22C45">
        <w:rPr>
          <w:rFonts w:ascii="Cambria" w:hAnsi="Cambria"/>
          <w:b/>
          <w:color w:val="000000" w:themeColor="text1"/>
          <w:sz w:val="20"/>
          <w:szCs w:val="20"/>
          <w:lang w:val="hu-HU"/>
        </w:rPr>
        <w:t xml:space="preserve">Analitikai kémia alapjai </w:t>
      </w:r>
    </w:p>
    <w:p w14:paraId="7C626D1F" w14:textId="45589ACB" w:rsidR="005233CB" w:rsidRPr="00E22C45" w:rsidRDefault="005233CB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E22C45">
        <w:rPr>
          <w:rFonts w:ascii="Cambria" w:hAnsi="Cambria" w:cs="Times New Roman"/>
          <w:sz w:val="20"/>
          <w:szCs w:val="20"/>
          <w:lang w:val="hu-HU"/>
        </w:rPr>
        <w:t>Egyetemi tanév</w:t>
      </w:r>
      <w:r w:rsidR="00FC4B6C" w:rsidRPr="00E22C45">
        <w:rPr>
          <w:rFonts w:ascii="Cambria" w:hAnsi="Cambria" w:cs="Times New Roman"/>
          <w:color w:val="FF0000"/>
          <w:sz w:val="20"/>
          <w:szCs w:val="20"/>
          <w:lang w:val="hu-HU"/>
        </w:rPr>
        <w:t xml:space="preserve"> </w:t>
      </w:r>
      <w:r w:rsidR="00FC4B6C" w:rsidRPr="00E22C45">
        <w:rPr>
          <w:rFonts w:ascii="Cambria" w:eastAsia="Aptos" w:hAnsi="Cambria" w:cs="Times New Roman"/>
          <w:sz w:val="20"/>
          <w:szCs w:val="20"/>
        </w:rPr>
        <w:t>2026/2027</w:t>
      </w:r>
    </w:p>
    <w:p w14:paraId="71B43696" w14:textId="77777777" w:rsidR="002315D2" w:rsidRPr="00E22C45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E22C45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E22C45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E22C45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E22C45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E22C45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E22C45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E7539A" w:rsidRPr="00E22C45" w14:paraId="611C80E3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E7539A" w:rsidRPr="00E22C45" w:rsidRDefault="00E7539A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60B59269" w:rsidR="00E7539A" w:rsidRPr="00E22C45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E7539A" w:rsidRPr="00E22C45" w14:paraId="3159546E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E7539A" w:rsidRPr="00E22C45" w:rsidRDefault="00E7539A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0BEA8E7" w:rsidR="00E7539A" w:rsidRPr="00E22C45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Magyar Kémia és Vegyészmérnöki </w:t>
            </w:r>
          </w:p>
        </w:tc>
      </w:tr>
      <w:tr w:rsidR="00E7539A" w:rsidRPr="00E22C45" w14:paraId="26CE6A41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E7539A" w:rsidRPr="00E22C45" w:rsidRDefault="00E7539A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E22C45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6039343F" w:rsidR="00E7539A" w:rsidRPr="00E22C45" w:rsidRDefault="00E7539A" w:rsidP="008E160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Kémia</w:t>
            </w:r>
            <w:r w:rsidR="008E160A"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</w:p>
        </w:tc>
      </w:tr>
      <w:tr w:rsidR="00E7539A" w:rsidRPr="00E22C45" w14:paraId="2FD8BC18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E7539A" w:rsidRPr="00E22C45" w:rsidRDefault="00E7539A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E22C45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635C6EB8" w:rsidR="00E7539A" w:rsidRPr="00E22C45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Licensz</w:t>
            </w:r>
            <w:proofErr w:type="spellEnd"/>
          </w:p>
        </w:tc>
      </w:tr>
      <w:tr w:rsidR="00E7539A" w:rsidRPr="00E22C45" w14:paraId="34D96CCB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E7539A" w:rsidRPr="00E22C45" w:rsidRDefault="00E7539A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62D11C8E" w:rsidR="00E7539A" w:rsidRPr="00E22C45" w:rsidRDefault="003B5DDD" w:rsidP="008E160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Kémia </w:t>
            </w:r>
            <w:r w:rsidR="008E160A"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 </w:t>
            </w:r>
          </w:p>
        </w:tc>
      </w:tr>
      <w:tr w:rsidR="00E7539A" w:rsidRPr="00E22C45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E7539A" w:rsidRPr="00E22C45" w:rsidRDefault="00E7539A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50976C58" w:rsidR="00E7539A" w:rsidRPr="00E22C45" w:rsidRDefault="00E7539A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tagozat</w:t>
            </w:r>
            <w:proofErr w:type="spellEnd"/>
          </w:p>
        </w:tc>
      </w:tr>
    </w:tbl>
    <w:p w14:paraId="72FC17F8" w14:textId="77777777" w:rsidR="00FC204E" w:rsidRPr="00E22C45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E22C45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E22C45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E22C45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E22C45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E22C45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B3B72ED" w:rsidR="008F5E28" w:rsidRPr="00E22C45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Analitikai kémia alapjai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E22C45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06FBEA4E" w:rsidR="008F5E28" w:rsidRPr="00E22C45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CLM1126</w:t>
            </w:r>
          </w:p>
        </w:tc>
      </w:tr>
      <w:tr w:rsidR="008F5E28" w:rsidRPr="00E22C45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E22C45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510C74D8" w:rsidR="008F5E28" w:rsidRPr="00E22C45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</w:t>
            </w:r>
            <w:proofErr w:type="spellStart"/>
            <w:r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Muntean</w:t>
            </w:r>
            <w:proofErr w:type="spellEnd"/>
            <w:r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Norbert,</w:t>
            </w:r>
            <w:r w:rsidR="00825DFC"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="00616B38"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adjunktus</w:t>
            </w:r>
          </w:p>
        </w:tc>
      </w:tr>
      <w:tr w:rsidR="008F5E28" w:rsidRPr="00E22C45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E22C45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42765C54" w:rsidR="008F5E28" w:rsidRPr="00E22C45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</w:t>
            </w:r>
            <w:proofErr w:type="spellStart"/>
            <w:r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Muntean</w:t>
            </w:r>
            <w:proofErr w:type="spellEnd"/>
            <w:r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Norbert, </w:t>
            </w:r>
            <w:r w:rsidR="00616B38" w:rsidRPr="00E22C45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adjunktus</w:t>
            </w:r>
          </w:p>
        </w:tc>
      </w:tr>
      <w:tr w:rsidR="00957F04" w:rsidRPr="00E22C45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E22C45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CD2056F" w:rsidR="00957F04" w:rsidRPr="00E22C45" w:rsidRDefault="0017620D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E22C45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126FFFD8" w:rsidR="00957F04" w:rsidRPr="00E22C45" w:rsidRDefault="006B3B8B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E22C45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3FA49D63" w:rsidR="00957F04" w:rsidRPr="00E22C45" w:rsidRDefault="00AE6ED6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E22C45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E22C45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E22C45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E22C45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E22C45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E22C45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3478F0E" w:rsidR="00957F04" w:rsidRPr="00E22C45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E22C45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E22C45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E22C45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E22C4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E22C45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E22C45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11060274" w:rsidR="002D19B2" w:rsidRPr="00E22C45" w:rsidRDefault="00090AF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E22C45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126D2EDD" w:rsidR="002D19B2" w:rsidRPr="00E22C45" w:rsidRDefault="00E7539A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E22C45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3716F56F" w:rsidR="002D19B2" w:rsidRPr="00E22C45" w:rsidRDefault="00090AF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E22C45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E22C45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1FAB1F5D" w:rsidR="004E578B" w:rsidRPr="00E22C45" w:rsidRDefault="009444F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E22C45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4C93A0A3" w:rsidR="004E578B" w:rsidRPr="00E22C45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E22C45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E22C4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3B9A0C7D" w:rsidR="004E578B" w:rsidRPr="00E22C45" w:rsidRDefault="009444F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E22C45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E22C45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E22C4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E22C45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9444FC" w:rsidRPr="00E22C45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9444FC" w:rsidRPr="00E22C45" w:rsidRDefault="009444FC" w:rsidP="009444F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39F68265" w:rsidR="009444FC" w:rsidRPr="00E22C45" w:rsidRDefault="009444FC" w:rsidP="009444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23</w:t>
            </w:r>
          </w:p>
        </w:tc>
      </w:tr>
      <w:tr w:rsidR="009444FC" w:rsidRPr="00E22C45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9444FC" w:rsidRPr="00E22C45" w:rsidRDefault="009444FC" w:rsidP="009444F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1837483B" w:rsidR="009444FC" w:rsidRPr="00E22C45" w:rsidRDefault="009444FC" w:rsidP="009444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22</w:t>
            </w:r>
          </w:p>
        </w:tc>
      </w:tr>
      <w:tr w:rsidR="009444FC" w:rsidRPr="00E22C45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9444FC" w:rsidRPr="00E22C45" w:rsidRDefault="009444FC" w:rsidP="009444F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9444FC" w:rsidRPr="00E22C45" w:rsidRDefault="009444FC" w:rsidP="009444F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314D77F6" w:rsidR="009444FC" w:rsidRPr="00E22C45" w:rsidRDefault="009444FC" w:rsidP="009444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9444FC" w:rsidRPr="00E22C45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9444FC" w:rsidRPr="00E22C45" w:rsidRDefault="009444FC" w:rsidP="009444F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0D5A88A9" w:rsidR="009444FC" w:rsidRPr="00E22C45" w:rsidRDefault="009444FC" w:rsidP="009444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9444FC" w:rsidRPr="00E22C45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9444FC" w:rsidRPr="00E22C45" w:rsidRDefault="009444FC" w:rsidP="009444F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69EBB553" w:rsidR="009444FC" w:rsidRPr="00E22C45" w:rsidRDefault="009444FC" w:rsidP="009444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54456A" w:rsidRPr="00E22C45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71F7B65" w:rsidR="0054456A" w:rsidRPr="00E22C45" w:rsidRDefault="0054456A" w:rsidP="00FC4B6C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  <w:r w:rsidR="00FC4B6C" w:rsidRPr="00E22C45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E22C45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E22C45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E22C45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E22C4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40FA130C" w:rsidR="00467ACB" w:rsidRPr="00E22C45" w:rsidRDefault="009444F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E22C45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E22C45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E22C4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3D297DE7" w:rsidR="00467ACB" w:rsidRPr="00E22C45" w:rsidRDefault="0088793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E22C45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E22C45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AF2390C" w:rsidR="00467ACB" w:rsidRPr="00E22C45" w:rsidRDefault="0088793D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E22C45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E22C45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E22C4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E22C45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E22C45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F2E21D9" w:rsidR="00221B6D" w:rsidRPr="00E22C45" w:rsidRDefault="00E7539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Nincs</w:t>
            </w:r>
          </w:p>
        </w:tc>
      </w:tr>
      <w:tr w:rsidR="00221B6D" w:rsidRPr="00E22C45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E22C45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</w:t>
            </w:r>
            <w:proofErr w:type="gramEnd"/>
            <w:r w:rsidR="00467ACB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77D54A10" w:rsidR="00221B6D" w:rsidRPr="00E22C45" w:rsidRDefault="00E7539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E22C45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E22C45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E22C4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E22C45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E22C45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5A091D48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Táblával és video vetítővel ellátott terem</w:t>
            </w:r>
          </w:p>
          <w:p w14:paraId="2AB52AE6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késés nem elfogadott</w:t>
            </w:r>
          </w:p>
          <w:p w14:paraId="18D25A3F" w14:textId="033B87EF" w:rsidR="00844EAD" w:rsidRPr="00E22C45" w:rsidRDefault="00E7539A" w:rsidP="00E7539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hallgatok minden óra végén egy feladat/kérdéssort 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kapnak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amit a következő kurzuson bemutatnak.</w:t>
            </w:r>
          </w:p>
        </w:tc>
      </w:tr>
      <w:tr w:rsidR="00844EAD" w:rsidRPr="00E22C45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E22C45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E22C4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77199426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hallgatók felkészülve jelennek meg a szemináriumon/laboratóriumi gyakorlaton, ismerve a gyakorlat elvét, a dolgozat tartalmát</w:t>
            </w:r>
          </w:p>
          <w:p w14:paraId="2B557FC0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lastRenderedPageBreak/>
              <w:t>A hallgatók köpenyt, védőkesztyűt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,  laboratóriumi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rongyot és füzetet hoznak magukkal</w:t>
            </w:r>
          </w:p>
          <w:p w14:paraId="0A12ABAA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A hallgatók nem hagyhatják felügyelet nélkül a laboratóriumi műszereket</w:t>
            </w:r>
          </w:p>
          <w:p w14:paraId="0950541B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laboratóriumi jegyzőkönyv elkészítése kötelező, melyet legkésőbb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 gyakorlatot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követő héten kell beadni</w:t>
            </w:r>
          </w:p>
          <w:p w14:paraId="69B73DE3" w14:textId="77777777" w:rsidR="00E7539A" w:rsidRPr="00E22C45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Tilos a dohányzás és az élelmiszer bevitele a laboratóriumba</w:t>
            </w:r>
          </w:p>
          <w:p w14:paraId="463920CD" w14:textId="35CE2281" w:rsidR="00844EAD" w:rsidRPr="00E22C45" w:rsidRDefault="00E7539A" w:rsidP="00E7539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Az elmaradt gyakorlatok bepótlása szemeszter közben történik</w:t>
            </w:r>
          </w:p>
        </w:tc>
      </w:tr>
    </w:tbl>
    <w:p w14:paraId="73E89B84" w14:textId="77777777" w:rsidR="00E7539A" w:rsidRPr="00E22C45" w:rsidRDefault="00E7539A" w:rsidP="00E7539A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lastRenderedPageBreak/>
        <w:t xml:space="preserve">6.1. A tanulmányi program elvégzése során elsajátított </w:t>
      </w:r>
      <w:proofErr w:type="gramStart"/>
      <w:r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kompetenciák</w:t>
      </w:r>
      <w:proofErr w:type="gramEnd"/>
      <w:r w:rsidRPr="00E22C45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Pr="00E22C45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 tantervből kell átvenni)</w:t>
      </w:r>
      <w:r w:rsidRPr="00E22C45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p w14:paraId="3569B0F7" w14:textId="77777777" w:rsidR="00E22C45" w:rsidRPr="00E22C45" w:rsidRDefault="00E22C45" w:rsidP="00E22C45">
      <w:pPr>
        <w:suppressAutoHyphens/>
        <w:spacing w:after="0" w:line="240" w:lineRule="auto"/>
        <w:ind w:hanging="426"/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</w:pPr>
      <w:r w:rsidRPr="00E22C45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 xml:space="preserve">6.1. A tanulmányi program elvégzése során elsajátított </w:t>
      </w:r>
      <w:proofErr w:type="gramStart"/>
      <w:r w:rsidRPr="00E22C45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>kompetenciák</w:t>
      </w:r>
      <w:proofErr w:type="gramEnd"/>
      <w:r w:rsidRPr="00E22C45">
        <w:rPr>
          <w:rFonts w:ascii="Cambria" w:eastAsia="Times New Roman" w:hAnsi="Cambria" w:cstheme="minorHAnsi"/>
          <w:b/>
          <w:sz w:val="20"/>
          <w:szCs w:val="20"/>
          <w:lang w:val="hu-HU" w:eastAsia="zh-CN"/>
        </w:rPr>
        <w:t xml:space="preserve"> </w:t>
      </w:r>
      <w:r w:rsidRPr="00E22C45">
        <w:rPr>
          <w:rFonts w:ascii="Cambria" w:eastAsia="Times New Roman" w:hAnsi="Cambria" w:cstheme="minorHAnsi"/>
          <w:bCs/>
          <w:sz w:val="20"/>
          <w:szCs w:val="20"/>
          <w:lang w:val="hu-HU" w:eastAsia="zh-CN"/>
        </w:rPr>
        <w:t>(a tantervből kell átvenni)</w:t>
      </w:r>
      <w:r w:rsidRPr="00E22C45">
        <w:rPr>
          <w:rFonts w:ascii="Cambria" w:eastAsia="Times New Roman" w:hAnsi="Cambria" w:cstheme="minorHAnsi"/>
          <w:bCs/>
          <w:sz w:val="20"/>
          <w:szCs w:val="20"/>
          <w:vertAlign w:val="superscript"/>
          <w:lang w:val="hu-HU" w:eastAsia="zh-CN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22C45" w:rsidRPr="00E22C45" w14:paraId="27E563A3" w14:textId="77777777" w:rsidTr="006A6AC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2B6BFB5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22C45" w:rsidRPr="00E22C45" w14:paraId="754C3DA0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262C38BC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098959F2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E22C45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22C45" w:rsidRPr="00E22C45" w14:paraId="590E017A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08E5237B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8931" w:type="dxa"/>
            <w:vAlign w:val="center"/>
          </w:tcPr>
          <w:p w14:paraId="598EDF01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Vegyi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anyagok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minták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elemzése</w:t>
            </w:r>
            <w:proofErr w:type="spellEnd"/>
          </w:p>
        </w:tc>
      </w:tr>
      <w:tr w:rsidR="00E22C45" w:rsidRPr="00E22C45" w14:paraId="4DF4B6F4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095B968A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8931" w:type="dxa"/>
            <w:vAlign w:val="center"/>
          </w:tcPr>
          <w:p w14:paraId="19AAF138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Laboratóriumi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berendezések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kalibrálása</w:t>
            </w:r>
            <w:proofErr w:type="spellEnd"/>
          </w:p>
        </w:tc>
      </w:tr>
      <w:tr w:rsidR="00E22C45" w:rsidRPr="00E22C45" w14:paraId="4BF254C5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401B7EAA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8931" w:type="dxa"/>
            <w:vAlign w:val="center"/>
          </w:tcPr>
          <w:p w14:paraId="79D7194B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analízisek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eredményeinek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dokumentálása</w:t>
            </w:r>
            <w:proofErr w:type="spellEnd"/>
          </w:p>
        </w:tc>
      </w:tr>
      <w:tr w:rsidR="00E22C45" w:rsidRPr="00E22C45" w14:paraId="7B4FC284" w14:textId="77777777" w:rsidTr="006A6AC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2AAAF397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22C45" w:rsidRPr="00E22C45" w14:paraId="300F662E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3DE639EA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44489881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proofErr w:type="gramStart"/>
            <w:r w:rsidRPr="00E22C45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22C45" w:rsidRPr="00E22C45" w14:paraId="4DFCABB2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59CFB9F7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111E2EF8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Multidiszciplináris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csapatban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végzett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tevékenységek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megvalósítása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interperszonális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kommunikációs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készségek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alkalmazásával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kitűzött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célok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elérése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érdekében</w:t>
            </w:r>
            <w:proofErr w:type="spellEnd"/>
          </w:p>
        </w:tc>
      </w:tr>
      <w:tr w:rsidR="00E22C45" w:rsidRPr="00E22C45" w14:paraId="7F68110C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7153B011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8931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E22C45" w:rsidRPr="00004BA6" w14:paraId="4EB90ED1" w14:textId="77777777" w:rsidTr="006A6AC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296654D" w14:textId="77777777" w:rsidR="00E22C45" w:rsidRPr="00004BA6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2C7A4B95" w14:textId="77777777" w:rsidR="00E22C45" w:rsidRPr="00004BA6" w:rsidRDefault="00E22C45" w:rsidP="006A6AC1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E22C45" w:rsidRPr="00004BA6" w14:paraId="57A41371" w14:textId="77777777" w:rsidTr="006A6AC1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6AB25CEE" w14:textId="77777777" w:rsidR="00E22C45" w:rsidRPr="00004BA6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proofErr w:type="gramStart"/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Információ</w:t>
                  </w:r>
                  <w:proofErr w:type="gramEnd"/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források és kommunikációs, valamint szakmai képzési erőforrások hatékony használata, mind román nyelven, mind egy nemzetközi közvetítő nyelven</w:t>
                  </w:r>
                </w:p>
              </w:tc>
            </w:tr>
          </w:tbl>
          <w:p w14:paraId="4C8AAEFD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</w:tr>
    </w:tbl>
    <w:p w14:paraId="56630433" w14:textId="77777777" w:rsidR="00E22C45" w:rsidRPr="00E22C45" w:rsidRDefault="00E22C45" w:rsidP="00E22C45">
      <w:pPr>
        <w:spacing w:after="0"/>
        <w:ind w:hanging="425"/>
        <w:rPr>
          <w:rFonts w:ascii="Cambria" w:hAnsi="Cambria" w:cstheme="minorHAnsi"/>
          <w:b/>
          <w:sz w:val="20"/>
          <w:szCs w:val="20"/>
          <w:lang w:val="hu-HU"/>
        </w:rPr>
      </w:pPr>
    </w:p>
    <w:p w14:paraId="2FA508B2" w14:textId="77777777" w:rsidR="00E22C45" w:rsidRPr="00E22C45" w:rsidRDefault="00E22C45" w:rsidP="00E22C45">
      <w:pPr>
        <w:spacing w:after="0"/>
        <w:ind w:hanging="425"/>
        <w:rPr>
          <w:rFonts w:ascii="Cambria" w:hAnsi="Cambria" w:cstheme="minorHAnsi"/>
          <w:b/>
          <w:sz w:val="20"/>
          <w:szCs w:val="20"/>
          <w:lang w:val="hu-HU"/>
        </w:rPr>
      </w:pPr>
      <w:r w:rsidRPr="00E22C45">
        <w:rPr>
          <w:rFonts w:ascii="Cambria" w:hAnsi="Cambria" w:cstheme="minorHAnsi"/>
          <w:b/>
          <w:sz w:val="20"/>
          <w:szCs w:val="20"/>
          <w:lang w:val="hu-HU"/>
        </w:rPr>
        <w:t xml:space="preserve">6.2. A tanulmányi programra jellemző képzési eredmények </w:t>
      </w:r>
      <w:r w:rsidRPr="00E22C45">
        <w:rPr>
          <w:rFonts w:ascii="Cambria" w:eastAsia="Times New Roman" w:hAnsi="Cambria" w:cstheme="minorHAnsi"/>
          <w:bCs/>
          <w:sz w:val="20"/>
          <w:szCs w:val="20"/>
          <w:lang w:val="hu-HU" w:eastAsia="zh-CN"/>
        </w:rPr>
        <w:t>(a tantervből kell átvenni)</w:t>
      </w:r>
      <w:r w:rsidRPr="00E22C45">
        <w:rPr>
          <w:rStyle w:val="FootnoteReference"/>
          <w:rFonts w:ascii="Cambria" w:hAnsi="Cambria" w:cstheme="minorHAnsi"/>
          <w:bCs/>
          <w:sz w:val="20"/>
          <w:szCs w:val="20"/>
          <w:lang w:val="hu-HU"/>
        </w:rPr>
        <w:footnoteReference w:id="3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933"/>
        <w:gridCol w:w="3998"/>
      </w:tblGrid>
      <w:tr w:rsidR="00E22C45" w:rsidRPr="00E22C45" w14:paraId="0D5F8219" w14:textId="77777777" w:rsidTr="006A6AC1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94B6B47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E22C45" w:rsidRPr="00E22C45" w14:paraId="121AE13E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240EC3DD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933" w:type="dxa"/>
            <w:vAlign w:val="center"/>
          </w:tcPr>
          <w:p w14:paraId="657CB366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Ismeret és megértés</w:t>
            </w:r>
          </w:p>
          <w:p w14:paraId="7BFB4025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3998" w:type="dxa"/>
            <w:vAlign w:val="center"/>
          </w:tcPr>
          <w:p w14:paraId="70D8C173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46825C47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E22C45">
              <w:rPr>
                <w:rFonts w:ascii="Cambria" w:hAnsi="Cambria" w:cstheme="minorHAnsi"/>
                <w:b/>
                <w:sz w:val="20"/>
                <w:szCs w:val="20"/>
                <w:lang w:val="hu-HU"/>
              </w:rPr>
              <w:t>)</w:t>
            </w:r>
          </w:p>
        </w:tc>
      </w:tr>
      <w:tr w:rsidR="00E22C45" w:rsidRPr="00E22C45" w14:paraId="0B2F00A2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2C3FCC02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en-US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lastRenderedPageBreak/>
              <w:t>CP1</w:t>
            </w:r>
          </w:p>
        </w:tc>
        <w:tc>
          <w:tcPr>
            <w:tcW w:w="4933" w:type="dxa"/>
            <w:vAlign w:val="center"/>
          </w:tcPr>
          <w:p w14:paraId="26824351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1.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diplomásazonosítja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meghatározza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megmagyarázza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általános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szervetlen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szerves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fizikai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)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alapfogalmait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amelyeket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szakirodalomban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használnak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  <w:tc>
          <w:tcPr>
            <w:tcW w:w="3998" w:type="dxa"/>
            <w:vAlign w:val="center"/>
          </w:tcPr>
          <w:p w14:paraId="6E5D450D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1.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diplomáselemzi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helyesen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értékeli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alapfogalmait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alkalmazza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alapvető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elméleteket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koncepciókat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rendszerek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jellemzőinek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bemutatására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értelmezésére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</w:tr>
      <w:tr w:rsidR="00E22C45" w:rsidRPr="00E22C45" w14:paraId="3EF35E96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2537F289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CP4</w:t>
            </w:r>
          </w:p>
        </w:tc>
        <w:tc>
          <w:tcPr>
            <w:tcW w:w="4933" w:type="dxa"/>
            <w:vAlign w:val="center"/>
          </w:tcPr>
          <w:p w14:paraId="6E6047A3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2.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E22C45" w:rsidRPr="00004BA6" w14:paraId="38122A3B" w14:textId="77777777" w:rsidTr="006A6AC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7EA91832" w14:textId="77777777" w:rsidR="00E22C45" w:rsidRPr="00004BA6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2BEADAD9" w14:textId="77777777" w:rsidR="00E22C45" w:rsidRPr="00004BA6" w:rsidRDefault="00E22C45" w:rsidP="006A6AC1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E22C45" w:rsidRPr="00004BA6" w14:paraId="2DF6B26D" w14:textId="77777777" w:rsidTr="006A6AC1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6BDA8042" w14:textId="25D1C3E4" w:rsidR="00E22C45" w:rsidRPr="00E22C45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A hallgató/</w:t>
                  </w:r>
                  <w:proofErr w:type="spellStart"/>
                  <w:r w:rsidRPr="00E22C45">
                    <w:rPr>
                      <w:rFonts w:ascii="Cambria" w:hAnsi="Cambria" w:cstheme="minorHAnsi"/>
                      <w:sz w:val="20"/>
                      <w:szCs w:val="20"/>
                    </w:rPr>
                    <w:t>diplomás</w:t>
                  </w:r>
                  <w:proofErr w:type="spellEnd"/>
                  <w:r>
                    <w:rPr>
                      <w:rFonts w:ascii="Cambria" w:hAnsi="Cambria" w:cstheme="minorHAnsi"/>
                      <w:sz w:val="20"/>
                      <w:szCs w:val="20"/>
                    </w:rPr>
                    <w:t xml:space="preserve"> </w:t>
                  </w: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leírja a kémiai </w:t>
                  </w:r>
                </w:p>
                <w:p w14:paraId="3877647B" w14:textId="77777777" w:rsidR="00E22C45" w:rsidRPr="00E22C45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laboratóriumokban használt berendezések és </w:t>
                  </w:r>
                </w:p>
                <w:p w14:paraId="575689F0" w14:textId="77777777" w:rsidR="00E22C45" w:rsidRPr="00004BA6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műszerek alapelveit és működését.</w:t>
                  </w:r>
                </w:p>
              </w:tc>
            </w:tr>
          </w:tbl>
          <w:p w14:paraId="6C27CB33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998" w:type="dxa"/>
            <w:vAlign w:val="center"/>
          </w:tcPr>
          <w:p w14:paraId="4DAB47EE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2.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diplomáshelyesen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hatékonyan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kezeli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laboratóriumok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berendezéseit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kiválasztja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megfelelő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eljárásokat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vegyületek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vizsgálatához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magyarázza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rendszerezi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elért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eredményeket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.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végzett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helyesen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választja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fizikai-kémiai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paramétereket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kísérletek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elvégzéséhez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</w:tr>
      <w:tr w:rsidR="00E22C45" w:rsidRPr="00E22C45" w14:paraId="685392E9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19807444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4933" w:type="dxa"/>
            <w:vAlign w:val="center"/>
          </w:tcPr>
          <w:p w14:paraId="6FF90B06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3.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E22C45" w:rsidRPr="00004BA6" w14:paraId="7A2BA6D5" w14:textId="77777777" w:rsidTr="006A6AC1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028D978" w14:textId="77777777" w:rsidR="00E22C45" w:rsidRPr="00004BA6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77AC3C33" w14:textId="77777777" w:rsidR="00E22C45" w:rsidRPr="00004BA6" w:rsidRDefault="00E22C45" w:rsidP="006A6AC1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E22C45" w:rsidRPr="00004BA6" w14:paraId="7116C08D" w14:textId="77777777" w:rsidTr="006A6AC1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258E766D" w14:textId="77777777" w:rsidR="00E22C45" w:rsidRPr="00E22C45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A hallgató/</w:t>
                  </w:r>
                  <w:proofErr w:type="spellStart"/>
                  <w:r w:rsidRPr="00E22C45">
                    <w:rPr>
                      <w:rFonts w:ascii="Cambria" w:hAnsi="Cambria" w:cstheme="minorHAnsi"/>
                      <w:sz w:val="20"/>
                      <w:szCs w:val="20"/>
                    </w:rPr>
                    <w:t>diplomás</w:t>
                  </w:r>
                  <w:proofErr w:type="spellEnd"/>
                  <w:r w:rsidRPr="00E22C45">
                    <w:rPr>
                      <w:rFonts w:ascii="Cambria" w:hAnsi="Cambria" w:cstheme="minorHAnsi"/>
                      <w:sz w:val="20"/>
                      <w:szCs w:val="20"/>
                    </w:rPr>
                    <w:t xml:space="preserve"> </w:t>
                  </w: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megoldásokat fogalmaz meg</w:t>
                  </w:r>
                </w:p>
                <w:p w14:paraId="6561FDDA" w14:textId="77777777" w:rsidR="00E22C45" w:rsidRPr="00E22C45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 összetett kémiai problémákra, beleértve </w:t>
                  </w:r>
                  <w:proofErr w:type="gramStart"/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a</w:t>
                  </w:r>
                  <w:proofErr w:type="gramEnd"/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 </w:t>
                  </w:r>
                </w:p>
                <w:p w14:paraId="7B546E41" w14:textId="77777777" w:rsidR="00E22C45" w:rsidRPr="00004BA6" w:rsidRDefault="00E22C45" w:rsidP="006A6AC1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környezetvédelmi előírások betartását is.</w:t>
                  </w:r>
                </w:p>
              </w:tc>
            </w:tr>
          </w:tbl>
          <w:p w14:paraId="10E5D4B1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</w:p>
        </w:tc>
        <w:tc>
          <w:tcPr>
            <w:tcW w:w="3998" w:type="dxa"/>
            <w:vAlign w:val="center"/>
          </w:tcPr>
          <w:p w14:paraId="5C1D3A54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3.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/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diplomás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komplex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kémiai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problémákat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old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meg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kapcsolódó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szakterületek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módszereinek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 w:cstheme="minorHAnsi"/>
                <w:sz w:val="20"/>
                <w:szCs w:val="20"/>
              </w:rPr>
              <w:t>alkalmazásával</w:t>
            </w:r>
            <w:proofErr w:type="spellEnd"/>
            <w:r w:rsidRPr="00E22C45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</w:tr>
      <w:tr w:rsidR="00E22C45" w:rsidRPr="00E22C45" w14:paraId="1FAE448B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6937F226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4933" w:type="dxa"/>
            <w:vAlign w:val="center"/>
          </w:tcPr>
          <w:p w14:paraId="22517F29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2B881C31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  <w:tr w:rsidR="00E22C45" w:rsidRPr="00E22C45" w14:paraId="5F67A8B7" w14:textId="77777777" w:rsidTr="006A6AC1">
        <w:trPr>
          <w:cantSplit/>
          <w:trHeight w:val="397"/>
        </w:trPr>
        <w:tc>
          <w:tcPr>
            <w:tcW w:w="1560" w:type="dxa"/>
            <w:vAlign w:val="center"/>
          </w:tcPr>
          <w:p w14:paraId="7B883992" w14:textId="77777777" w:rsidR="00E22C45" w:rsidRPr="00E22C45" w:rsidRDefault="00E22C45" w:rsidP="006A6AC1">
            <w:pPr>
              <w:spacing w:after="0" w:line="240" w:lineRule="auto"/>
              <w:jc w:val="center"/>
              <w:rPr>
                <w:rFonts w:ascii="Cambria" w:hAnsi="Cambria" w:cstheme="minorHAnsi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4933" w:type="dxa"/>
            <w:vAlign w:val="center"/>
          </w:tcPr>
          <w:p w14:paraId="34159545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  <w:tc>
          <w:tcPr>
            <w:tcW w:w="3998" w:type="dxa"/>
            <w:vAlign w:val="center"/>
          </w:tcPr>
          <w:p w14:paraId="3B0C3C07" w14:textId="77777777" w:rsidR="00E22C45" w:rsidRPr="00E22C45" w:rsidRDefault="00E22C45" w:rsidP="006A6AC1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...</w:t>
            </w:r>
          </w:p>
        </w:tc>
      </w:tr>
    </w:tbl>
    <w:p w14:paraId="5331B1A6" w14:textId="77777777" w:rsidR="00996E5F" w:rsidRPr="00E22C45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7F37258C" w:rsidR="0086570A" w:rsidRPr="00E22C45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E22C45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E22C45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E22C45">
        <w:rPr>
          <w:rFonts w:ascii="Cambria" w:hAnsi="Cambria"/>
          <w:b/>
          <w:sz w:val="20"/>
          <w:szCs w:val="20"/>
          <w:lang w:val="hu-HU"/>
        </w:rPr>
        <w:t xml:space="preserve"> eredmények </w:t>
      </w:r>
      <w:r w:rsidR="00BB4532" w:rsidRPr="00E22C45">
        <w:rPr>
          <w:rFonts w:ascii="Cambria" w:hAnsi="Cambria"/>
          <w:bCs/>
          <w:color w:val="FF0000"/>
          <w:sz w:val="20"/>
          <w:szCs w:val="20"/>
          <w:lang w:val="hu-HU"/>
        </w:rPr>
        <w:t xml:space="preserve">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E22C45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E22C45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BA46D7" w:rsidRPr="00E22C45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B2E1CB4" w14:textId="77777777" w:rsidR="00D37851" w:rsidRPr="00E22C45" w:rsidRDefault="00D37851" w:rsidP="00D37851">
            <w:p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tantárgy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elvégzése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után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:</w:t>
            </w:r>
          </w:p>
          <w:p w14:paraId="5E90FDF3" w14:textId="595779BD" w:rsidR="00BA46D7" w:rsidRPr="00E22C45" w:rsidRDefault="00D37851" w:rsidP="00D378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Ismeri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kémia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alapfogalmait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elméleti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hátterét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</w:tc>
      </w:tr>
      <w:tr w:rsidR="00BA46D7" w:rsidRPr="00E22C45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A2BE144" w14:textId="77777777" w:rsidR="00D37851" w:rsidRPr="00E22C45" w:rsidRDefault="00D37851" w:rsidP="00D3785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Érti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klasszikus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módszerek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(gravimetria,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titrimetriás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analízis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)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alapelveit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  <w:p w14:paraId="79D28818" w14:textId="7ED2E69A" w:rsidR="00BA46D7" w:rsidRPr="00E22C45" w:rsidRDefault="00BA46D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BA46D7" w:rsidRPr="00E22C45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1AEC7AF1" w:rsidR="00BA46D7" w:rsidRPr="00E22C45" w:rsidRDefault="00D37851" w:rsidP="00D378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Ismeri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mintavétel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mintaelőkészítés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mérési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hibák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jelentőségét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folyamatban</w:t>
            </w:r>
            <w:proofErr w:type="spellEnd"/>
          </w:p>
        </w:tc>
      </w:tr>
      <w:tr w:rsidR="009A49DC" w:rsidRPr="00E22C45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3FE39DC" w14:textId="77777777" w:rsidR="00D37851" w:rsidRPr="00E22C45" w:rsidRDefault="00D37851" w:rsidP="00D3785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Tudja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hogyan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kell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mérési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eredményeket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értelmezni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azok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megbízhatóságát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ellenőrizni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  <w:p w14:paraId="3A13FC75" w14:textId="0966129C" w:rsidR="009A49DC" w:rsidRPr="00E22C45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2C22AA" w:rsidRPr="00E22C45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E22C45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9A49DC" w:rsidRPr="00E22C45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1996BCE" w14:textId="77777777" w:rsidR="00D37851" w:rsidRPr="00E22C45" w:rsidRDefault="00D37851" w:rsidP="00D37851">
            <w:p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hallgató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képes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:</w:t>
            </w:r>
          </w:p>
          <w:p w14:paraId="5DC31311" w14:textId="6EBF5793" w:rsidR="009A49DC" w:rsidRPr="00E22C45" w:rsidRDefault="00D37851" w:rsidP="00D3785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alapvető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módszerek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kiválasztására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alkalmazására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különböző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kémiai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analízisek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során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</w:tc>
      </w:tr>
      <w:tr w:rsidR="00D37851" w:rsidRPr="00E22C45" w14:paraId="7533A3A2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42B1E3C" w14:textId="260F89B2" w:rsidR="00D37851" w:rsidRPr="00E22C45" w:rsidRDefault="00D37851" w:rsidP="00D3785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laboratóriumi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eszközök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műszerek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szakszerű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használatára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(pl.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pipettázás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titrálás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mérlegek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spektrofotométer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).</w:t>
            </w:r>
          </w:p>
        </w:tc>
      </w:tr>
      <w:tr w:rsidR="00D37851" w:rsidRPr="00E22C45" w14:paraId="40A140DF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91974C3" w14:textId="63A1149C" w:rsidR="00D37851" w:rsidRPr="00E22C45" w:rsidRDefault="00D37851" w:rsidP="00D378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mérések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elvégzésére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adatok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kiértékelésére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azok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helyességének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ellenőrzésére</w:t>
            </w:r>
            <w:proofErr w:type="spellEnd"/>
          </w:p>
        </w:tc>
      </w:tr>
      <w:tr w:rsidR="009A49DC" w:rsidRPr="00E22C45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1A29FB3" w14:textId="77777777" w:rsidR="00D37851" w:rsidRPr="00E22C45" w:rsidRDefault="00D37851" w:rsidP="00D3785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laboratóriumi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biztonsági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előírások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betartására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veszélyes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anyagok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megfelelő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kezelésére</w:t>
            </w:r>
            <w:proofErr w:type="spellEnd"/>
            <w:r w:rsidRPr="00E22C45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.</w:t>
            </w:r>
          </w:p>
          <w:p w14:paraId="1AE3C494" w14:textId="5505E975" w:rsidR="009A49DC" w:rsidRPr="00E22C45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</w:p>
        </w:tc>
      </w:tr>
    </w:tbl>
    <w:p w14:paraId="7C1BC193" w14:textId="77777777" w:rsidR="000F3A03" w:rsidRPr="00E22C45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4CF82C73" w14:textId="77777777" w:rsidR="00D37851" w:rsidRPr="00E22C45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7CE1B5B" w14:textId="77777777" w:rsidR="00D37851" w:rsidRPr="00E22C45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8FC5B41" w14:textId="77777777" w:rsidR="00D37851" w:rsidRPr="00E22C45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3445CDB7" w14:textId="77777777" w:rsidR="00D37851" w:rsidRPr="00E22C45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74F1BE0B" w14:textId="77777777" w:rsidR="00D37851" w:rsidRPr="00E22C45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7914A0A8" w14:textId="77777777" w:rsidR="00D37851" w:rsidRPr="00E22C45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E22C45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E22C45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E22C45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E22C45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701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  <w:gridCol w:w="3261"/>
        <w:gridCol w:w="3261"/>
      </w:tblGrid>
      <w:tr w:rsidR="008C28C6" w:rsidRPr="00E22C45" w14:paraId="719F4FC9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E22C45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lastRenderedPageBreak/>
              <w:t xml:space="preserve">8.1 </w:t>
            </w:r>
            <w:r w:rsidR="00FB4631" w:rsidRPr="00E22C45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E22C45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E22C45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E22C45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4"/>
            </w:r>
          </w:p>
        </w:tc>
      </w:tr>
      <w:tr w:rsidR="00B2397D" w:rsidRPr="00E22C45" w14:paraId="1B26AD4C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</w:tcPr>
          <w:p w14:paraId="07C4D1B3" w14:textId="67C802F4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8.1.1. 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Analitikai kémia, az analitikai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információ</w:t>
            </w:r>
            <w:proofErr w:type="gram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szerzés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Minőségi és mennyiségi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analízis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Kémiai és műszeres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analízis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A kémiai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analízis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mozzanatai.</w:t>
            </w:r>
          </w:p>
        </w:tc>
        <w:tc>
          <w:tcPr>
            <w:tcW w:w="3420" w:type="dxa"/>
            <w:vAlign w:val="center"/>
          </w:tcPr>
          <w:p w14:paraId="7F2627A0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75CB0EEC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24AD8749" w14:textId="0A085FD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</w:tc>
        <w:tc>
          <w:tcPr>
            <w:tcW w:w="3292" w:type="dxa"/>
            <w:vAlign w:val="center"/>
          </w:tcPr>
          <w:p w14:paraId="302BCB65" w14:textId="7E523297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6A0748C4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</w:tcPr>
          <w:p w14:paraId="35D2FAA7" w14:textId="326BC97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8.1.2. 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A </w:t>
            </w:r>
            <w:proofErr w:type="spell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csapadékképződéses</w:t>
            </w:r>
            <w:proofErr w:type="spell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egyensúly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A csapadékok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granulometriája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A csapadékok oldhatóságát befolyásoló tényezők: közös ion, idegen ion, a szilárd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részecske  mérete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 Analitikai alkalmazások.</w:t>
            </w:r>
          </w:p>
        </w:tc>
        <w:tc>
          <w:tcPr>
            <w:tcW w:w="3420" w:type="dxa"/>
            <w:vAlign w:val="center"/>
          </w:tcPr>
          <w:p w14:paraId="6C1D72D6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40CB5EF3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550656A2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79E69B6D" w14:textId="6F367431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Align w:val="center"/>
          </w:tcPr>
          <w:p w14:paraId="1EE59EBC" w14:textId="171478D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5238961B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</w:tcPr>
          <w:p w14:paraId="347F896E" w14:textId="076D498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8.1.3. 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Sav-bázis egyensúly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 Sav-bázis elméletek. Sav-bázis elméletek. Savak és bázisok erőssége vizes oldatokban. Megoszlási diagramok. Savak, bázisok és sók vizes oldatai pH-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nak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számítása. Sók hidrolízise. Analitikai alkalmazások. Puffer oldatok. Analitikai alkalmazások.</w:t>
            </w:r>
          </w:p>
        </w:tc>
        <w:tc>
          <w:tcPr>
            <w:tcW w:w="3420" w:type="dxa"/>
            <w:vAlign w:val="center"/>
          </w:tcPr>
          <w:p w14:paraId="06AB2720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6F08B0FE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3B7AED38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1BC80EF7" w14:textId="75EB5B3A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Align w:val="center"/>
          </w:tcPr>
          <w:p w14:paraId="64F2D093" w14:textId="6117B0C3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49D69DDC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</w:tcPr>
          <w:p w14:paraId="5FE36991" w14:textId="64E509DF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8.1.4. </w:t>
            </w:r>
            <w:proofErr w:type="spell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egyensúly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potenciál,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Nernst-Peters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egyenlet.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egyensúlyi állandó. A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egyensúlyt befolyásoló tényezők: csapadékképződés, pH. A víz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stabilitása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 Analitikai alkalmazások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41B89278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60D7D2FE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52C64C77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3255BEC3" w14:textId="1C70442E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vAlign w:val="center"/>
          </w:tcPr>
          <w:p w14:paraId="1E840593" w14:textId="19F44F1D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762DF0F2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4C8BBA11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8.1.5. </w:t>
            </w:r>
            <w:proofErr w:type="spell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Komplexképződéses</w:t>
            </w:r>
            <w:proofErr w:type="spell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egyensúly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Lépcsőzetes és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globális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stabilitási állandók. Az alkotók egyensúlyi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koncentrációjának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számítása. Megoszlási diagramok. A pH hatása a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komplex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vegyületek stabilitására.  Analitikai alkalmazások.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04D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3FA87072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3BEEA147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586FC34B" w14:textId="4CADEECB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47AEBEF5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77DBD82F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15E09559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8.1.6.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Az egyensúlyi rendszerek tanulmányozása 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Microsoft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Excel  és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a Wolfram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Mathematica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segítségével.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63CE30BA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78302EA7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5C56A408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0B7" w14:textId="6B7AA9C3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8.1.7. 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Parciális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vizsga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,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kémia egyensúlyok , feladatmegoldás.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89A9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43E100EB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77656318" w14:textId="29ED201F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8F07" w14:textId="08F61C8F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129B4DFD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25C" w14:textId="64B23E83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8.1.8.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A gravimetriás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analízis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A gravimetriás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analízis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lépései. A gravimetriás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faktor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 Meghatározási hibák. Analitikai alkalmazások.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A02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35938037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76AA8E60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Beszélgetés</w:t>
            </w:r>
          </w:p>
          <w:p w14:paraId="5ACA12AA" w14:textId="0824F542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FA26" w14:textId="0CE1AC89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69A95148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8FA4" w14:textId="48A4C927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8.1.9.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Titrimetria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A titrálási görbék elmélete. Az egyenértékpont meghatározása. Az egyenértékpont kémiai jelzése.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Primer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és szekunder standardok.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BEA6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612FCC35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35927147" w14:textId="01B9E84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7D72" w14:textId="54115352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5E494572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351" w14:textId="37B654F9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8.1.10.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Sav-bázis titrálások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Titrálási görbék, a titrálás végpontjának jelzése. A sav-bázis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indikátorok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működésének mechanizmusa.  Analitikai alkalmazások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9950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71948F7D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5FDD5D13" w14:textId="6B51B128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9A03" w14:textId="38064A63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77DBA21A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6E2" w14:textId="64607F5F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8.1.11. </w:t>
            </w:r>
            <w:proofErr w:type="spell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titrálások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Titrálási görbék, a titrálás végpontjának jelzése. A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indikátorok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működésének mechanizmusa. Analitikai alkalmazások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3D52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48545C83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044CA83C" w14:textId="676DF2BE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A7E5" w14:textId="0006451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6FCAAA67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C34" w14:textId="0B95EDB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8.1.12. </w:t>
            </w:r>
            <w:proofErr w:type="spell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Komplexometriás</w:t>
            </w:r>
            <w:proofErr w:type="spell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titrálások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. Titrálási görbék, a titrálás végpontjának jelzése. A fém-indikátorok működésének mechanizmusa. Analitikai alkalmazások.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F5F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26CA97E1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11CEDB01" w14:textId="45315525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6D1C" w14:textId="109C3BE8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67BCA5CD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54B2EBC7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8.1.13.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Titrálási görbék tanulmányozás Microsoft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Excel    segítségével</w:t>
            </w:r>
            <w:proofErr w:type="gramEnd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097B" w14:textId="77777777" w:rsidR="00B2397D" w:rsidRPr="00E22C45" w:rsidRDefault="00B2397D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  <w:p w14:paraId="3BD4ABDF" w14:textId="77777777" w:rsidR="00B2397D" w:rsidRPr="00E22C45" w:rsidRDefault="00B2397D" w:rsidP="00926001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Magyarázat</w:t>
            </w:r>
          </w:p>
          <w:p w14:paraId="7E693D47" w14:textId="68D24AF9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Beszélgetés;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Problematizálás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66931ECD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5061504F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35119157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8.1.14.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Parciális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vizsga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,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titrálási eljárások  , feladatmegoldás.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7E017B89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19ED3B2C" w:rsidR="00B2397D" w:rsidRPr="00E22C45" w:rsidRDefault="00B2397D" w:rsidP="004C643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B2397D" w:rsidRPr="00E22C45" w14:paraId="44C7BC3D" w14:textId="3D03B8F6" w:rsidTr="00B2397D">
        <w:trPr>
          <w:trHeight w:val="397"/>
        </w:trPr>
        <w:tc>
          <w:tcPr>
            <w:tcW w:w="10491" w:type="dxa"/>
            <w:gridSpan w:val="3"/>
            <w:vAlign w:val="center"/>
          </w:tcPr>
          <w:p w14:paraId="4052D525" w14:textId="6637CBD9" w:rsidR="00B2397D" w:rsidRPr="00E22C45" w:rsidRDefault="00B2397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52DB9520" w14:textId="77777777" w:rsidR="00B2397D" w:rsidRPr="00E22C45" w:rsidRDefault="00B2397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CF4CBB5" w14:textId="77777777" w:rsidR="00B2397D" w:rsidRPr="00E22C45" w:rsidRDefault="00B2397D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B2397D" w:rsidRPr="00E22C45" w14:paraId="3BFECBFD" w14:textId="77777777" w:rsidTr="00B2397D">
        <w:trPr>
          <w:gridAfter w:val="2"/>
          <w:wAfter w:w="6522" w:type="dxa"/>
          <w:trHeight w:val="191"/>
        </w:trPr>
        <w:tc>
          <w:tcPr>
            <w:tcW w:w="10491" w:type="dxa"/>
            <w:gridSpan w:val="3"/>
            <w:vAlign w:val="center"/>
          </w:tcPr>
          <w:p w14:paraId="05942FA8" w14:textId="77777777" w:rsidR="00B2397D" w:rsidRPr="00E22C45" w:rsidRDefault="00B2397D" w:rsidP="00926001">
            <w:pPr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2C45">
              <w:rPr>
                <w:rFonts w:ascii="Cambria" w:eastAsia="Aptos" w:hAnsi="Cambria" w:cs="Times New Roman"/>
                <w:color w:val="000000" w:themeColor="text1"/>
                <w:sz w:val="20"/>
                <w:szCs w:val="20"/>
              </w:rPr>
              <w:t>Könyvészet</w:t>
            </w:r>
            <w:proofErr w:type="spellEnd"/>
          </w:p>
          <w:p w14:paraId="20F5021F" w14:textId="77777777" w:rsidR="00B2397D" w:rsidRPr="00E22C45" w:rsidRDefault="00B2397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1.Douglas A.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Skoog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, Donald M. West , F. James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Holler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, Stanley R.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Crouch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, Fundamentals of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Analytical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Chemistry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, 9th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Edition</w:t>
            </w:r>
            <w:proofErr w:type="spellEnd"/>
          </w:p>
          <w:p w14:paraId="725F1AAD" w14:textId="77777777" w:rsidR="00B2397D" w:rsidRPr="00E22C45" w:rsidRDefault="00B2397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2.David T Harvey: Modern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Analytical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Chemistry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, 2000</w:t>
            </w:r>
          </w:p>
          <w:p w14:paraId="458F60A0" w14:textId="77777777" w:rsidR="00B2397D" w:rsidRPr="00E22C45" w:rsidRDefault="00B2397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 xml:space="preserve">3.Pokol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en-GB"/>
              </w:rPr>
              <w:t>Gy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örgy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hu-HU"/>
              </w:rPr>
              <w:t>Analitikai Kémia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Typotex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kiadó (2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011)</w:t>
            </w:r>
          </w:p>
          <w:p w14:paraId="287AA4AE" w14:textId="77777777" w:rsidR="00B2397D" w:rsidRPr="00E22C45" w:rsidRDefault="00B2397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4.Daniel C. Harris:  </w:t>
            </w:r>
            <w:proofErr w:type="spellStart"/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Quantitative</w:t>
            </w:r>
            <w:proofErr w:type="spellEnd"/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Chemical</w:t>
            </w:r>
            <w:proofErr w:type="spellEnd"/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E22C45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</w:rPr>
              <w:t xml:space="preserve"> 8th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  W. H.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Freeman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Company,     (2010).</w:t>
            </w:r>
          </w:p>
          <w:p w14:paraId="040C76CA" w14:textId="77777777" w:rsidR="00B2397D" w:rsidRPr="00E22C45" w:rsidRDefault="00B2397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5.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Kékedy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L.,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Térfogatos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kémia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, Dacia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Könyvkiadó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Kolozsvár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-Napoca, 1986</w:t>
            </w:r>
          </w:p>
          <w:p w14:paraId="2B2B6CEF" w14:textId="77777777" w:rsidR="00B2397D" w:rsidRPr="00E22C45" w:rsidRDefault="00B2397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2397D" w:rsidRPr="00E22C45" w14:paraId="5D036C2F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3D8D5B29" w14:textId="643BEE80" w:rsidR="00B2397D" w:rsidRPr="00E22C45" w:rsidRDefault="00B2397D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B2397D" w:rsidRPr="00E22C45" w:rsidRDefault="00B2397D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B2397D" w:rsidRPr="00E22C45" w:rsidRDefault="00B2397D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22C45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B2397D" w:rsidRPr="00E22C45" w14:paraId="32A49D89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675A1FF0" w14:textId="259D2EE1" w:rsidR="00B2397D" w:rsidRPr="00E22C45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8.2.1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Oldatok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készítése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koncentrációegységek</w:t>
            </w:r>
            <w:proofErr w:type="spellEnd"/>
          </w:p>
        </w:tc>
        <w:tc>
          <w:tcPr>
            <w:tcW w:w="3420" w:type="dxa"/>
            <w:vAlign w:val="center"/>
          </w:tcPr>
          <w:p w14:paraId="0E1218F1" w14:textId="5171C92C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Gyakorlati feladatok és példák megoldása</w:t>
            </w:r>
          </w:p>
          <w:p w14:paraId="67538C06" w14:textId="3D4E5EE1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Tanulás az elméleti fogalmak alkalmazásán keresztül</w:t>
            </w:r>
          </w:p>
          <w:p w14:paraId="0788245D" w14:textId="03004BC5" w:rsidR="00B2397D" w:rsidRPr="00E22C45" w:rsidRDefault="00FC4B6C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Egyéni munka és kiscsoportos foglalkozás</w:t>
            </w:r>
          </w:p>
        </w:tc>
        <w:tc>
          <w:tcPr>
            <w:tcW w:w="3292" w:type="dxa"/>
            <w:vAlign w:val="center"/>
          </w:tcPr>
          <w:p w14:paraId="0CE7C606" w14:textId="22B8481F" w:rsidR="00B2397D" w:rsidRPr="00E22C45" w:rsidRDefault="00477ED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7373D0" w:rsidRPr="00E22C45" w14:paraId="6CE23795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24F22D08" w14:textId="14927DD9" w:rsidR="007373D0" w:rsidRPr="00E22C45" w:rsidRDefault="007373D0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8.2.2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Oldatok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készítése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koncentrációegységek</w:t>
            </w:r>
            <w:proofErr w:type="spellEnd"/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9B6612C" w14:textId="77777777" w:rsidR="007373D0" w:rsidRPr="00E22C45" w:rsidRDefault="007373D0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</w:p>
        </w:tc>
        <w:tc>
          <w:tcPr>
            <w:tcW w:w="3292" w:type="dxa"/>
            <w:vAlign w:val="center"/>
          </w:tcPr>
          <w:p w14:paraId="64BAC9F2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B2397D" w:rsidRPr="00E22C45" w14:paraId="43B42E79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703C63F0" w14:textId="6FA9A770" w:rsidR="00B2397D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8.2.3</w:t>
            </w:r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Sav-bázis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egyensúlyok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alapfogalmak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vAlign w:val="center"/>
          </w:tcPr>
          <w:p w14:paraId="0628EBD4" w14:textId="47A88D51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Gyakorlati feladatok és példák megoldása</w:t>
            </w:r>
          </w:p>
          <w:p w14:paraId="6AEBD4F1" w14:textId="12059F66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Tanulás az elméleti fogalmak alkalmazásán keresztül</w:t>
            </w:r>
          </w:p>
          <w:p w14:paraId="57D2DFDA" w14:textId="0CED4EA3" w:rsidR="00B2397D" w:rsidRPr="00E22C45" w:rsidRDefault="00FC4B6C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Egyéni munka és kiscsoportos foglalkozás</w:t>
            </w:r>
          </w:p>
        </w:tc>
        <w:tc>
          <w:tcPr>
            <w:tcW w:w="3292" w:type="dxa"/>
            <w:vAlign w:val="center"/>
          </w:tcPr>
          <w:p w14:paraId="4FE29D2A" w14:textId="12B37F18" w:rsidR="00B2397D" w:rsidRPr="00E22C45" w:rsidRDefault="00477ED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7373D0" w:rsidRPr="00E22C45" w14:paraId="5DBC5EEF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043835D9" w14:textId="44E61A0C" w:rsidR="007373D0" w:rsidRPr="00E22C45" w:rsidRDefault="007373D0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8.2.4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Sav-bázis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egyensúlyok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alapfogalmak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B7685AB" w14:textId="77777777" w:rsidR="007373D0" w:rsidRPr="00E22C45" w:rsidRDefault="007373D0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</w:p>
        </w:tc>
        <w:tc>
          <w:tcPr>
            <w:tcW w:w="3292" w:type="dxa"/>
            <w:vAlign w:val="center"/>
          </w:tcPr>
          <w:p w14:paraId="0CF2E809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B2397D" w:rsidRPr="00E22C45" w14:paraId="2DC3F4B2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7267A61B" w14:textId="3AF90A06" w:rsidR="00B2397D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8.2.5</w:t>
            </w:r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Csapadékos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egyensúlyok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oldhatósági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szorzat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vAlign w:val="center"/>
          </w:tcPr>
          <w:p w14:paraId="2B0DE263" w14:textId="0699A6FA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Gyakorlati feladatok és példák megoldása</w:t>
            </w:r>
          </w:p>
          <w:p w14:paraId="4EB2B87F" w14:textId="64072C94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Tanulás az elméleti fogalmak alkalmazásán keresztül</w:t>
            </w:r>
          </w:p>
          <w:p w14:paraId="0D5C44F6" w14:textId="52EE2404" w:rsidR="00B2397D" w:rsidRPr="00E22C45" w:rsidRDefault="00FC4B6C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Egyéni munka és kiscsoportos foglalkozás</w:t>
            </w:r>
          </w:p>
        </w:tc>
        <w:tc>
          <w:tcPr>
            <w:tcW w:w="3292" w:type="dxa"/>
            <w:vAlign w:val="center"/>
          </w:tcPr>
          <w:p w14:paraId="27CE3B41" w14:textId="0B1F672E" w:rsidR="00B2397D" w:rsidRPr="00E22C45" w:rsidRDefault="00477ED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7373D0" w:rsidRPr="00E22C45" w14:paraId="7F5DEF9D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5200C1D0" w14:textId="7BEA0E11" w:rsidR="007373D0" w:rsidRPr="00E22C45" w:rsidRDefault="007373D0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8.2.6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Csapadékos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egyensúlyok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oldhatósági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szorzat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lastRenderedPageBreak/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0218391C" w14:textId="77777777" w:rsidR="007373D0" w:rsidRPr="00E22C45" w:rsidRDefault="007373D0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</w:p>
        </w:tc>
        <w:tc>
          <w:tcPr>
            <w:tcW w:w="3292" w:type="dxa"/>
            <w:vAlign w:val="center"/>
          </w:tcPr>
          <w:p w14:paraId="765393E7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B2397D" w:rsidRPr="00E22C45" w14:paraId="218EDD07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518F2076" w14:textId="06CA6202" w:rsidR="00B2397D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8.2.7 </w:t>
            </w:r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Komplexképződési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egyensúlyok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komplexometria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vAlign w:val="center"/>
          </w:tcPr>
          <w:p w14:paraId="0E8149EA" w14:textId="36BAFB02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Gyakorlati feladatok és példák megoldása</w:t>
            </w:r>
          </w:p>
          <w:p w14:paraId="10FD47D7" w14:textId="2C6C04AF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Tanulás az elméleti fogalmak alkalmazásán keresztül</w:t>
            </w:r>
          </w:p>
          <w:p w14:paraId="7ADD39DD" w14:textId="5FB02D04" w:rsidR="00B2397D" w:rsidRPr="00E22C45" w:rsidRDefault="00FC4B6C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Egyéni munka és kiscsoportos foglalkozás</w:t>
            </w:r>
          </w:p>
        </w:tc>
        <w:tc>
          <w:tcPr>
            <w:tcW w:w="3292" w:type="dxa"/>
            <w:vAlign w:val="center"/>
          </w:tcPr>
          <w:p w14:paraId="1401BBD0" w14:textId="4EC610AC" w:rsidR="00B2397D" w:rsidRPr="00E22C45" w:rsidRDefault="00477ED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7373D0" w:rsidRPr="00E22C45" w14:paraId="7BCC4076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034B6B74" w14:textId="46F4DCF3" w:rsidR="007373D0" w:rsidRPr="00E22C45" w:rsidRDefault="007373D0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8.2.8 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Komplexképződési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egyensúlyok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komplexometria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F65E27B" w14:textId="77777777" w:rsidR="007373D0" w:rsidRPr="00E22C45" w:rsidRDefault="007373D0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</w:p>
        </w:tc>
        <w:tc>
          <w:tcPr>
            <w:tcW w:w="3292" w:type="dxa"/>
            <w:vAlign w:val="center"/>
          </w:tcPr>
          <w:p w14:paraId="02AE8260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BA6C66" w:rsidRPr="00E22C45" w14:paraId="7FED6C86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18ECAE3E" w14:textId="2749AD05" w:rsidR="00BA6C66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8.2.9</w:t>
            </w:r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Titrimetriás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számítások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elvek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BA6C66" w:rsidRPr="00E22C45">
              <w:rPr>
                <w:rStyle w:val="Strong"/>
                <w:rFonts w:ascii="Cambria" w:hAnsi="Cambria"/>
                <w:sz w:val="20"/>
                <w:szCs w:val="20"/>
              </w:rPr>
              <w:t>számítások</w:t>
            </w:r>
            <w:proofErr w:type="spellEnd"/>
          </w:p>
        </w:tc>
        <w:tc>
          <w:tcPr>
            <w:tcW w:w="3420" w:type="dxa"/>
            <w:vAlign w:val="center"/>
          </w:tcPr>
          <w:p w14:paraId="287D7C90" w14:textId="365F2AFA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Gyakorlati feladatok és példák megoldása</w:t>
            </w:r>
          </w:p>
          <w:p w14:paraId="7120694A" w14:textId="39E53326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Tanulás az elméleti fogalmak alkalmazásán keresztül</w:t>
            </w:r>
          </w:p>
          <w:p w14:paraId="4AE52EC1" w14:textId="69E69833" w:rsidR="00BA6C66" w:rsidRPr="00E22C45" w:rsidRDefault="00FC4B6C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Egyéni munka és kiscsoportos foglalkozás</w:t>
            </w:r>
          </w:p>
        </w:tc>
        <w:tc>
          <w:tcPr>
            <w:tcW w:w="3292" w:type="dxa"/>
            <w:vAlign w:val="center"/>
          </w:tcPr>
          <w:p w14:paraId="553F7EB9" w14:textId="1F7A82D5" w:rsidR="00BA6C66" w:rsidRPr="00E22C45" w:rsidRDefault="00477ED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7373D0" w:rsidRPr="00E22C45" w14:paraId="178BD65A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3E3B2A46" w14:textId="6C2EE6E8" w:rsidR="007373D0" w:rsidRPr="00E22C45" w:rsidRDefault="007373D0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>8.2.10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Titrimetriás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számítások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elvek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számítások</w:t>
            </w:r>
            <w:proofErr w:type="spellEnd"/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ED1869C" w14:textId="77777777" w:rsidR="007373D0" w:rsidRPr="00E22C45" w:rsidRDefault="007373D0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</w:p>
        </w:tc>
        <w:tc>
          <w:tcPr>
            <w:tcW w:w="3292" w:type="dxa"/>
            <w:vAlign w:val="center"/>
          </w:tcPr>
          <w:p w14:paraId="4725FDF1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BA6C66" w:rsidRPr="00E22C45" w14:paraId="12C89170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52695168" w14:textId="505AE455" w:rsidR="00BA6C66" w:rsidRPr="00E22C45" w:rsidRDefault="00BA6C66" w:rsidP="007373D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 w:rsidR="007373D0">
              <w:rPr>
                <w:rStyle w:val="Strong"/>
                <w:rFonts w:ascii="Cambria" w:hAnsi="Cambria"/>
                <w:sz w:val="20"/>
                <w:szCs w:val="20"/>
              </w:rPr>
              <w:t>11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Titrálási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alkalmazások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elvek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számítások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vAlign w:val="center"/>
          </w:tcPr>
          <w:p w14:paraId="234C1540" w14:textId="494F3CC4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Gyakorlati feladatok és példák megoldása</w:t>
            </w:r>
          </w:p>
          <w:p w14:paraId="38D80414" w14:textId="130F29A2" w:rsidR="00BA6C66" w:rsidRPr="00E22C45" w:rsidRDefault="00FC4B6C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Tanulás az elméleti fogalmak alkalmazásán keresztül</w:t>
            </w:r>
          </w:p>
          <w:p w14:paraId="2D64DEDF" w14:textId="35011D7B" w:rsidR="00BA6C66" w:rsidRPr="00E22C45" w:rsidRDefault="00FC4B6C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</w:t>
            </w:r>
            <w:r w:rsidR="00BA6C66" w:rsidRPr="00E22C4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 xml:space="preserve">  Egyéni munka és kiscsoportos foglalkozás</w:t>
            </w:r>
          </w:p>
        </w:tc>
        <w:tc>
          <w:tcPr>
            <w:tcW w:w="3292" w:type="dxa"/>
            <w:vAlign w:val="center"/>
          </w:tcPr>
          <w:p w14:paraId="11C6CD8F" w14:textId="39F9F1E2" w:rsidR="00BA6C66" w:rsidRPr="00E22C45" w:rsidRDefault="00477ED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2 óra</w:t>
            </w:r>
          </w:p>
        </w:tc>
      </w:tr>
      <w:tr w:rsidR="007373D0" w:rsidRPr="00E22C45" w14:paraId="4CBA57CE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471E00E5" w14:textId="38E54240" w:rsidR="007373D0" w:rsidRPr="00E22C45" w:rsidRDefault="007373D0" w:rsidP="007373D0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>12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Titrálási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alkalmazások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elvek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számítások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65151C31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75E77D2F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373D0" w:rsidRPr="00E22C45" w14:paraId="02F12ED7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3B650975" w14:textId="0448198C" w:rsidR="007373D0" w:rsidRPr="00E22C45" w:rsidRDefault="007373D0" w:rsidP="007373D0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8.2.13. </w:t>
            </w:r>
            <w:proofErr w:type="spellStart"/>
            <w:r>
              <w:rPr>
                <w:rStyle w:val="Strong"/>
                <w:rFonts w:ascii="Cambria" w:hAnsi="Cambria"/>
                <w:sz w:val="20"/>
                <w:szCs w:val="20"/>
              </w:rPr>
              <w:t>Gravimetriás</w:t>
            </w:r>
            <w:proofErr w:type="spellEnd"/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Strong"/>
                <w:rFonts w:ascii="Cambria" w:hAnsi="Cambria"/>
                <w:sz w:val="20"/>
                <w:szCs w:val="20"/>
              </w:rPr>
              <w:t>mérések</w:t>
            </w:r>
            <w:proofErr w:type="spellEnd"/>
            <w:r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  <w: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Ellenőrző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dolgozat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megbeszélése</w:t>
            </w:r>
            <w:proofErr w:type="spellEnd"/>
            <w:r w:rsidRPr="007373D0">
              <w:rPr>
                <w:rStyle w:val="Strong"/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2E28985C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6669C681" w14:textId="77777777" w:rsidR="007373D0" w:rsidRPr="00E22C45" w:rsidRDefault="007373D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A6C66" w:rsidRPr="00E22C45" w14:paraId="4CF74868" w14:textId="77777777" w:rsidTr="00B2397D">
        <w:trPr>
          <w:gridAfter w:val="2"/>
          <w:wAfter w:w="6522" w:type="dxa"/>
          <w:trHeight w:val="397"/>
        </w:trPr>
        <w:tc>
          <w:tcPr>
            <w:tcW w:w="3779" w:type="dxa"/>
            <w:vAlign w:val="center"/>
          </w:tcPr>
          <w:p w14:paraId="338028CA" w14:textId="543113BE" w:rsidR="00BA6C66" w:rsidRPr="00E22C45" w:rsidRDefault="00BA6C66" w:rsidP="007373D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 w:rsidR="007373D0">
              <w:rPr>
                <w:rStyle w:val="Strong"/>
                <w:rFonts w:ascii="Cambria" w:hAnsi="Cambria"/>
                <w:sz w:val="20"/>
                <w:szCs w:val="20"/>
              </w:rPr>
              <w:t>14</w:t>
            </w:r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Részvizsga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Parciális</w:t>
            </w:r>
            <w:proofErr w:type="spellEnd"/>
            <w:r w:rsidRPr="00E22C45">
              <w:rPr>
                <w:rStyle w:val="Strong"/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vAlign w:val="center"/>
          </w:tcPr>
          <w:p w14:paraId="56A9A293" w14:textId="77777777" w:rsidR="00BA6C66" w:rsidRPr="00E22C45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44CECF66" w14:textId="77777777" w:rsidR="00BA6C66" w:rsidRPr="00E22C45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2397D" w:rsidRPr="00E22C45" w14:paraId="2F8A6EDC" w14:textId="77777777" w:rsidTr="00B2397D">
        <w:trPr>
          <w:gridAfter w:val="2"/>
          <w:wAfter w:w="6522" w:type="dxa"/>
          <w:trHeight w:val="397"/>
        </w:trPr>
        <w:tc>
          <w:tcPr>
            <w:tcW w:w="10491" w:type="dxa"/>
            <w:gridSpan w:val="3"/>
            <w:vAlign w:val="center"/>
          </w:tcPr>
          <w:p w14:paraId="357EFE7B" w14:textId="63F58EF8" w:rsidR="00B2397D" w:rsidRPr="00E22C45" w:rsidRDefault="00B2397D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  <w:r w:rsidR="0053293B" w:rsidRPr="00E22C45">
              <w:rPr>
                <w:rFonts w:ascii="Cambria" w:hAnsi="Cambria"/>
                <w:sz w:val="20"/>
                <w:szCs w:val="20"/>
                <w:lang w:val="hu-HU"/>
              </w:rPr>
              <w:t>:</w:t>
            </w:r>
          </w:p>
          <w:p w14:paraId="23253C82" w14:textId="77777777" w:rsidR="0053293B" w:rsidRPr="00E22C45" w:rsidRDefault="0053293B" w:rsidP="0053293B">
            <w:pPr>
              <w:rPr>
                <w:rFonts w:ascii="Cambria" w:hAnsi="Cambria"/>
                <w:sz w:val="20"/>
                <w:szCs w:val="20"/>
              </w:rPr>
            </w:pPr>
            <w:r w:rsidRPr="00E22C45">
              <w:rPr>
                <w:rFonts w:ascii="Cambria" w:hAnsi="Cambria"/>
                <w:sz w:val="20"/>
                <w:szCs w:val="20"/>
              </w:rPr>
              <w:t xml:space="preserve">1.Douglas A.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Skoog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, Donald M. West , F. James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Holler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, Stanley R.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Crouch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, Fundamentals of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Analytical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Chemistry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, 9th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Edition</w:t>
            </w:r>
            <w:proofErr w:type="spellEnd"/>
          </w:p>
          <w:p w14:paraId="668F1EAA" w14:textId="77777777" w:rsidR="0053293B" w:rsidRPr="00E22C45" w:rsidRDefault="0053293B" w:rsidP="0053293B">
            <w:pPr>
              <w:rPr>
                <w:rFonts w:ascii="Cambria" w:hAnsi="Cambria"/>
                <w:sz w:val="20"/>
                <w:szCs w:val="20"/>
              </w:rPr>
            </w:pPr>
            <w:r w:rsidRPr="00E22C45">
              <w:rPr>
                <w:rFonts w:ascii="Cambria" w:hAnsi="Cambria"/>
                <w:sz w:val="20"/>
                <w:szCs w:val="20"/>
              </w:rPr>
              <w:t xml:space="preserve">2. Kovács Károly: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feladatgyűjtemény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. Budapest: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Műszaki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</w:rPr>
              <w:t>Könyvkiadó</w:t>
            </w:r>
            <w:proofErr w:type="spellEnd"/>
          </w:p>
          <w:p w14:paraId="1B985EFD" w14:textId="77777777" w:rsidR="0053293B" w:rsidRPr="00E22C45" w:rsidRDefault="0053293B" w:rsidP="0053293B">
            <w:pPr>
              <w:rPr>
                <w:rFonts w:ascii="Cambria" w:hAnsi="Cambria"/>
                <w:sz w:val="20"/>
                <w:szCs w:val="20"/>
              </w:rPr>
            </w:pPr>
            <w:r w:rsidRPr="00E22C45">
              <w:rPr>
                <w:rFonts w:ascii="Cambria" w:hAnsi="Cambria"/>
                <w:sz w:val="20"/>
                <w:szCs w:val="20"/>
                <w:lang w:val="en-GB"/>
              </w:rPr>
              <w:t xml:space="preserve">3.Pokol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  <w:lang w:val="en-GB"/>
              </w:rPr>
              <w:t>Gy</w:t>
            </w:r>
            <w:r w:rsidRPr="00E22C45">
              <w:rPr>
                <w:rFonts w:ascii="Cambria" w:hAnsi="Cambria"/>
                <w:sz w:val="20"/>
                <w:szCs w:val="20"/>
                <w:lang w:val="hu-HU"/>
              </w:rPr>
              <w:t>örgy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E22C45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Analitikai Kémia</w:t>
            </w:r>
            <w:r w:rsidRPr="00E22C45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sz w:val="20"/>
                <w:szCs w:val="20"/>
                <w:lang w:val="hu-HU"/>
              </w:rPr>
              <w:t>Typotex</w:t>
            </w:r>
            <w:proofErr w:type="spellEnd"/>
            <w:r w:rsidRPr="00E22C45">
              <w:rPr>
                <w:rFonts w:ascii="Cambria" w:hAnsi="Cambria"/>
                <w:sz w:val="20"/>
                <w:szCs w:val="20"/>
                <w:lang w:val="hu-HU"/>
              </w:rPr>
              <w:t xml:space="preserve"> kiadó (2</w:t>
            </w:r>
            <w:r w:rsidRPr="00E22C45">
              <w:rPr>
                <w:rFonts w:ascii="Cambria" w:hAnsi="Cambria"/>
                <w:sz w:val="20"/>
                <w:szCs w:val="20"/>
              </w:rPr>
              <w:t>011)</w:t>
            </w:r>
          </w:p>
          <w:p w14:paraId="00C20D72" w14:textId="78B48D4B" w:rsidR="0053293B" w:rsidRPr="00E22C45" w:rsidRDefault="0053293B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74EA3DE2" w14:textId="77777777" w:rsidR="005125BA" w:rsidRPr="00E22C45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E22C45" w:rsidRDefault="00A5032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E22C45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E22C45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E22C45">
        <w:rPr>
          <w:rFonts w:ascii="Cambria" w:hAnsi="Cambria"/>
          <w:b/>
          <w:sz w:val="20"/>
          <w:szCs w:val="20"/>
          <w:lang w:val="hu-HU"/>
        </w:rPr>
        <w:t>Értékelés</w:t>
      </w:r>
    </w:p>
    <w:p w14:paraId="344FFAA7" w14:textId="77777777" w:rsidR="00477EDD" w:rsidRPr="00E22C45" w:rsidRDefault="00477ED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77EDD" w:rsidRPr="00E22C45" w14:paraId="7613663D" w14:textId="77777777" w:rsidTr="00926001">
        <w:tc>
          <w:tcPr>
            <w:tcW w:w="2394" w:type="dxa"/>
          </w:tcPr>
          <w:p w14:paraId="6513DF8A" w14:textId="77777777" w:rsidR="00477EDD" w:rsidRPr="00E22C45" w:rsidRDefault="00477EDD" w:rsidP="00926001">
            <w:pPr>
              <w:snapToGrid w:val="0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394" w:type="dxa"/>
          </w:tcPr>
          <w:p w14:paraId="4673953D" w14:textId="32BBE796" w:rsidR="00477EDD" w:rsidRPr="00E22C45" w:rsidRDefault="00477EDD" w:rsidP="00926001">
            <w:pPr>
              <w:snapToGrid w:val="0"/>
              <w:ind w:left="46" w:right="-154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9.1 Értékelési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kritériumok</w:t>
            </w:r>
            <w:proofErr w:type="gramEnd"/>
          </w:p>
        </w:tc>
        <w:tc>
          <w:tcPr>
            <w:tcW w:w="2394" w:type="dxa"/>
          </w:tcPr>
          <w:p w14:paraId="5B311269" w14:textId="03121406" w:rsidR="00477EDD" w:rsidRPr="00E22C45" w:rsidRDefault="00477EDD" w:rsidP="00926001">
            <w:pPr>
              <w:snapToGrid w:val="0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9.2 Értékelési módszerek</w:t>
            </w:r>
          </w:p>
        </w:tc>
        <w:tc>
          <w:tcPr>
            <w:tcW w:w="2394" w:type="dxa"/>
          </w:tcPr>
          <w:p w14:paraId="049C2A67" w14:textId="48DD1797" w:rsidR="00477EDD" w:rsidRPr="00E22C45" w:rsidRDefault="00477EDD" w:rsidP="00926001">
            <w:pPr>
              <w:snapToGrid w:val="0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9.3 Aránya a végső jegyben</w:t>
            </w:r>
          </w:p>
        </w:tc>
      </w:tr>
      <w:tr w:rsidR="00477EDD" w:rsidRPr="00E22C45" w14:paraId="04235544" w14:textId="77777777" w:rsidTr="00926001">
        <w:tc>
          <w:tcPr>
            <w:tcW w:w="2394" w:type="dxa"/>
            <w:vMerge w:val="restart"/>
          </w:tcPr>
          <w:p w14:paraId="61463489" w14:textId="17656D4D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9.4 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394" w:type="dxa"/>
          </w:tcPr>
          <w:p w14:paraId="5D5A47B5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Parciális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vizsga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,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kémia egyensúlyok , feladatmegoldás.</w:t>
            </w:r>
          </w:p>
        </w:tc>
        <w:tc>
          <w:tcPr>
            <w:tcW w:w="2394" w:type="dxa"/>
          </w:tcPr>
          <w:p w14:paraId="6B7DBFB8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Irásbeli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vizsga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5230F54C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3B3F3D66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15 %</w:t>
            </w:r>
          </w:p>
        </w:tc>
      </w:tr>
      <w:tr w:rsidR="00477EDD" w:rsidRPr="00E22C45" w14:paraId="5B688194" w14:textId="77777777" w:rsidTr="00926001">
        <w:tc>
          <w:tcPr>
            <w:tcW w:w="2394" w:type="dxa"/>
            <w:vMerge/>
          </w:tcPr>
          <w:p w14:paraId="5A8AB1B2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15CFE903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Parciális </w:t>
            </w:r>
            <w:proofErr w:type="gramStart"/>
            <w:r w:rsidRPr="00E22C45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vizsga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,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titrálási eljárások  , feladatmegoldás.</w:t>
            </w:r>
          </w:p>
          <w:p w14:paraId="642AC86B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85790C7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Irásbeli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vizsga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325A0F51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440A54EB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15 %</w:t>
            </w:r>
          </w:p>
        </w:tc>
      </w:tr>
      <w:tr w:rsidR="00477EDD" w:rsidRPr="00E22C45" w14:paraId="26B54C8F" w14:textId="77777777" w:rsidTr="00926001">
        <w:tc>
          <w:tcPr>
            <w:tcW w:w="2394" w:type="dxa"/>
            <w:vMerge/>
          </w:tcPr>
          <w:p w14:paraId="533FEC2C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65432EB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Záróvizsga </w:t>
            </w:r>
          </w:p>
          <w:p w14:paraId="77324087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DE26F1B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lastRenderedPageBreak/>
              <w:t>Irásbeli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vizsga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</w:p>
          <w:p w14:paraId="52CD4695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A válaszok helyessége az előadáson tárgyalt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probléma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kör helyes elsajátításának és megértésének mértéke</w:t>
            </w:r>
          </w:p>
          <w:p w14:paraId="2819B1EC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7CCB84DF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lastRenderedPageBreak/>
              <w:t>30 %</w:t>
            </w:r>
          </w:p>
        </w:tc>
      </w:tr>
      <w:tr w:rsidR="00477EDD" w:rsidRPr="00E22C45" w14:paraId="281F4B17" w14:textId="77777777" w:rsidTr="00926001">
        <w:tc>
          <w:tcPr>
            <w:tcW w:w="2394" w:type="dxa"/>
          </w:tcPr>
          <w:p w14:paraId="1446D2DC" w14:textId="737EF449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9.5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Évközbeni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aktivitás</w:t>
            </w:r>
            <w:proofErr w:type="spellEnd"/>
          </w:p>
        </w:tc>
        <w:tc>
          <w:tcPr>
            <w:tcW w:w="2394" w:type="dxa"/>
          </w:tcPr>
          <w:p w14:paraId="7C13EB47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23360D30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hallgatók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  el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kell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tudják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magyarázni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feladatok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megoldásának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lépéseit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94" w:type="dxa"/>
          </w:tcPr>
          <w:p w14:paraId="6BA4B0CB" w14:textId="77777777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10 %</w:t>
            </w:r>
          </w:p>
        </w:tc>
      </w:tr>
      <w:tr w:rsidR="00F20075" w:rsidRPr="00E22C45" w14:paraId="1A33BB06" w14:textId="77777777" w:rsidTr="00926001">
        <w:tc>
          <w:tcPr>
            <w:tcW w:w="2394" w:type="dxa"/>
          </w:tcPr>
          <w:p w14:paraId="5390880C" w14:textId="3BAD0E5E" w:rsidR="00F20075" w:rsidRPr="00E22C45" w:rsidRDefault="00F20075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9.6 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Szeminárium </w:t>
            </w:r>
          </w:p>
        </w:tc>
        <w:tc>
          <w:tcPr>
            <w:tcW w:w="2394" w:type="dxa"/>
            <w:vAlign w:val="center"/>
          </w:tcPr>
          <w:p w14:paraId="6AC01444" w14:textId="064B7514" w:rsidR="00F20075" w:rsidRPr="00E22C45" w:rsidRDefault="00F20075" w:rsidP="005518BC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válaszok helyessége – a szeminárium tárgyalt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probléma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kör helyes elsajátításának és megértésének mértéke</w:t>
            </w:r>
          </w:p>
        </w:tc>
        <w:tc>
          <w:tcPr>
            <w:tcW w:w="2394" w:type="dxa"/>
            <w:vMerge w:val="restart"/>
          </w:tcPr>
          <w:p w14:paraId="65D661B9" w14:textId="48FB860A" w:rsidR="00F20075" w:rsidRPr="00E22C45" w:rsidRDefault="00F20075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Irásbeli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>vizsga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+ 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feladatok helyes megoldása.</w:t>
            </w:r>
          </w:p>
        </w:tc>
        <w:tc>
          <w:tcPr>
            <w:tcW w:w="2394" w:type="dxa"/>
            <w:vMerge w:val="restart"/>
          </w:tcPr>
          <w:p w14:paraId="6C6FDB0F" w14:textId="77777777" w:rsidR="00F20075" w:rsidRPr="00E22C45" w:rsidRDefault="00F20075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30%</w:t>
            </w:r>
          </w:p>
        </w:tc>
      </w:tr>
      <w:tr w:rsidR="00F20075" w:rsidRPr="00E22C45" w14:paraId="758F477D" w14:textId="77777777" w:rsidTr="00926001">
        <w:tc>
          <w:tcPr>
            <w:tcW w:w="2394" w:type="dxa"/>
          </w:tcPr>
          <w:p w14:paraId="4D9A904C" w14:textId="77777777" w:rsidR="00F20075" w:rsidRPr="00E22C45" w:rsidRDefault="00F20075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Align w:val="center"/>
          </w:tcPr>
          <w:p w14:paraId="3D9E9983" w14:textId="77777777" w:rsidR="00F20075" w:rsidRPr="00E22C45" w:rsidRDefault="00F20075" w:rsidP="00926001">
            <w:pPr>
              <w:snapToGrid w:val="0"/>
              <w:jc w:val="center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jegyzőkönyvek minősége, az elért eredmények</w:t>
            </w:r>
          </w:p>
        </w:tc>
        <w:tc>
          <w:tcPr>
            <w:tcW w:w="2394" w:type="dxa"/>
            <w:vMerge/>
          </w:tcPr>
          <w:p w14:paraId="087411A2" w14:textId="12CC76F0" w:rsidR="00F20075" w:rsidRPr="00E22C45" w:rsidRDefault="00F20075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14:paraId="67D51B90" w14:textId="77777777" w:rsidR="00F20075" w:rsidRPr="00E22C45" w:rsidRDefault="00F20075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</w:tr>
      <w:tr w:rsidR="00477EDD" w:rsidRPr="00E22C45" w14:paraId="387F7068" w14:textId="77777777" w:rsidTr="00926001">
        <w:tc>
          <w:tcPr>
            <w:tcW w:w="9576" w:type="dxa"/>
            <w:gridSpan w:val="4"/>
          </w:tcPr>
          <w:p w14:paraId="14B680FF" w14:textId="728B0341" w:rsidR="00477EDD" w:rsidRPr="00E22C45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9.7 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Teljesítmény minimumkövetelményei</w:t>
            </w:r>
          </w:p>
        </w:tc>
      </w:tr>
      <w:tr w:rsidR="00477EDD" w:rsidRPr="00E22C45" w14:paraId="565C020D" w14:textId="77777777" w:rsidTr="00926001">
        <w:tc>
          <w:tcPr>
            <w:tcW w:w="9576" w:type="dxa"/>
            <w:gridSpan w:val="4"/>
          </w:tcPr>
          <w:p w14:paraId="0C082159" w14:textId="77777777" w:rsidR="00477EDD" w:rsidRPr="00E22C45" w:rsidRDefault="00477EDD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5-ös osztályzat a vizsgán   </w:t>
            </w:r>
          </w:p>
          <w:p w14:paraId="2EF40576" w14:textId="72F3727F" w:rsidR="00477EDD" w:rsidRPr="00E22C45" w:rsidRDefault="00477EDD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Az 6-ös osztályzat a </w:t>
            </w:r>
            <w:r w:rsidR="00C1481C" w:rsidRPr="00C1481C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  <w:lang w:val="hu-HU"/>
              </w:rPr>
              <w:t>szemináriumon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 </w:t>
            </w:r>
          </w:p>
          <w:p w14:paraId="62824732" w14:textId="43C2FAAC" w:rsidR="00477EDD" w:rsidRPr="00E22C45" w:rsidRDefault="00477EDD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Írásbeli vizsga – a vizsgán való megjelenés feltétele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az  összes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bookmarkStart w:id="0" w:name="_GoBack"/>
            <w:r w:rsidR="00C1481C" w:rsidRPr="00C1481C">
              <w:rPr>
                <w:rFonts w:ascii="Cambria" w:hAnsi="Cambria"/>
                <w:b/>
                <w:bCs/>
                <w:color w:val="000000" w:themeColor="text1"/>
                <w:sz w:val="20"/>
                <w:szCs w:val="20"/>
                <w:lang w:val="hu-HU"/>
              </w:rPr>
              <w:t>szeminárium</w:t>
            </w: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bookmarkEnd w:id="0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elvégzése</w:t>
            </w:r>
            <w:r w:rsidR="00C1481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</w:t>
            </w:r>
          </w:p>
          <w:p w14:paraId="3AF2465F" w14:textId="77777777" w:rsidR="00477EDD" w:rsidRPr="00E22C45" w:rsidRDefault="00477EDD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 csalási szándék maga után vonja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 vizsgáról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való kizárást. A vizsga közbeni csalást kizárással büntetik a BBTE ECTS szabályzata alapján.</w:t>
            </w:r>
          </w:p>
          <w:p w14:paraId="7B8271FD" w14:textId="77777777" w:rsidR="00477EDD" w:rsidRPr="00E22C45" w:rsidRDefault="00477EDD" w:rsidP="00477EDD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Az alapfogalmak ismerete: a kémiai </w:t>
            </w:r>
            <w:proofErr w:type="gram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analízis</w:t>
            </w:r>
            <w:proofErr w:type="gram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lépései; kémiai egyensúlyok (sav-bázis,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, komplexképződési, oldhatósági); gravimetria és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titrimetria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(sav-bázis, </w:t>
            </w:r>
            <w:proofErr w:type="spellStart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redoxi</w:t>
            </w:r>
            <w:proofErr w:type="spellEnd"/>
            <w:r w:rsidRPr="00E22C45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, komplexképződési).</w:t>
            </w:r>
          </w:p>
        </w:tc>
      </w:tr>
    </w:tbl>
    <w:p w14:paraId="7B4FBA85" w14:textId="77777777" w:rsidR="00477EDD" w:rsidRPr="00E22C45" w:rsidRDefault="00477ED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CB38910" w14:textId="77777777" w:rsidR="00477EDD" w:rsidRPr="00E22C45" w:rsidRDefault="00477ED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E9DF152" w14:textId="77777777" w:rsidR="00477EDD" w:rsidRPr="00E22C45" w:rsidRDefault="00477ED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</w:p>
    <w:p w14:paraId="15D694B0" w14:textId="77777777" w:rsidR="002A7B96" w:rsidRPr="00E22C45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2D04451" w14:textId="77777777" w:rsidR="002A7B96" w:rsidRPr="00E22C45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1718D4D" w14:textId="77777777" w:rsidR="00256519" w:rsidRPr="00E22C4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AEC7563" w14:textId="77777777" w:rsidR="00256519" w:rsidRPr="00E22C4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77B58AD" w14:textId="77777777" w:rsidR="00256519" w:rsidRPr="00E22C4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43FDBA67" w14:textId="77777777" w:rsidR="00256519" w:rsidRPr="00E22C4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E22C45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E22C45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E22C45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E22C45">
        <w:rPr>
          <w:rFonts w:ascii="Cambria" w:hAnsi="Cambria"/>
          <w:b/>
          <w:sz w:val="20"/>
          <w:szCs w:val="20"/>
          <w:lang w:val="hu-HU"/>
        </w:rPr>
        <w:t>0</w:t>
      </w:r>
      <w:r w:rsidRPr="00E22C45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E22C45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E22C45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E22C45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E22C45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E22C45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E22C45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E22C45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E22C45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E22C45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E22C45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5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A03005" w:rsidRPr="00E22C45" w14:paraId="0F7CDD92" w14:textId="77777777" w:rsidTr="00A66A19">
        <w:trPr>
          <w:trHeight w:val="1037"/>
        </w:trPr>
        <w:tc>
          <w:tcPr>
            <w:tcW w:w="1165" w:type="dxa"/>
            <w:vAlign w:val="center"/>
          </w:tcPr>
          <w:p w14:paraId="75C4ED98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60800" behindDoc="0" locked="0" layoutInCell="1" allowOverlap="1" wp14:anchorId="088528A2" wp14:editId="7774943B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1EDBD82E" w14:textId="55D68100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D7D487A" wp14:editId="7504D7C4">
                  <wp:extent cx="171450" cy="238125"/>
                  <wp:effectExtent l="0" t="0" r="0" b="9525"/>
                  <wp:docPr id="136107988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73012F34" w14:textId="77777777" w:rsidR="00A03005" w:rsidRPr="00E22C45" w:rsidRDefault="00A03005" w:rsidP="00A66A19">
            <w:pPr>
              <w:rPr>
                <w:rFonts w:ascii="Cambria" w:hAnsi="Cambria"/>
                <w:b/>
                <w:bCs/>
                <w:lang w:val="hu-HU"/>
              </w:rPr>
            </w:pPr>
            <w:r w:rsidRPr="00E22C45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A03005" w:rsidRPr="00E22C45" w14:paraId="38221BDC" w14:textId="77777777" w:rsidTr="00A66A19">
        <w:trPr>
          <w:trHeight w:val="1124"/>
        </w:trPr>
        <w:tc>
          <w:tcPr>
            <w:tcW w:w="1165" w:type="dxa"/>
            <w:vAlign w:val="center"/>
          </w:tcPr>
          <w:p w14:paraId="444CF14C" w14:textId="77777777" w:rsidR="00A03005" w:rsidRPr="00E22C45" w:rsidRDefault="00A03005" w:rsidP="00A66A19">
            <w:pPr>
              <w:ind w:right="-537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lastRenderedPageBreak/>
              <w:drawing>
                <wp:inline distT="0" distB="0" distL="0" distR="0" wp14:anchorId="4E67A347" wp14:editId="78EFC0C4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56D1C07B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0C32793" wp14:editId="79D1FC5A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7D220A6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7CB139E" wp14:editId="14BC3EE3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33B64B5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4C53D92" wp14:editId="6DD7B8D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935CE0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7DC0AA6" wp14:editId="1F91284C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85EF782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EC3A29C" wp14:editId="5241FA96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E4A130F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8372402" wp14:editId="066D4090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CA28AC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8529401" wp14:editId="0304ACFB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874300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56CB8A7" wp14:editId="16F4C39A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05" w:rsidRPr="00E22C45" w14:paraId="27840E74" w14:textId="77777777" w:rsidTr="00A66A19">
        <w:trPr>
          <w:trHeight w:val="397"/>
        </w:trPr>
        <w:tc>
          <w:tcPr>
            <w:tcW w:w="1165" w:type="dxa"/>
            <w:vAlign w:val="center"/>
          </w:tcPr>
          <w:p w14:paraId="0F939DFE" w14:textId="06E8B195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A525BFE" wp14:editId="195FAFD1">
                  <wp:extent cx="171450" cy="238125"/>
                  <wp:effectExtent l="0" t="0" r="0" b="9525"/>
                  <wp:docPr id="3030613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2D20CF4C" w14:textId="3E631635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49FF9CA" wp14:editId="16BF27B5">
                  <wp:extent cx="171450" cy="238125"/>
                  <wp:effectExtent l="0" t="0" r="0" b="9525"/>
                  <wp:docPr id="14175101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EBD6F06" w14:textId="0E9F9FC6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83E7E0B" wp14:editId="5124DF84">
                  <wp:extent cx="171450" cy="238125"/>
                  <wp:effectExtent l="0" t="0" r="0" b="9525"/>
                  <wp:docPr id="192331206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4591FE9" w14:textId="5E7E7BD4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07646AA" wp14:editId="50D38ABE">
                  <wp:extent cx="171450" cy="238125"/>
                  <wp:effectExtent l="0" t="0" r="0" b="9525"/>
                  <wp:docPr id="15887976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A29E23F" w14:textId="79DDD541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48192FE" wp14:editId="71A2492A">
                  <wp:extent cx="171450" cy="238125"/>
                  <wp:effectExtent l="0" t="0" r="0" b="9525"/>
                  <wp:docPr id="85491769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3D951FF" w14:textId="77777777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700A8C3" wp14:editId="7F57150E">
                  <wp:extent cx="171450" cy="238125"/>
                  <wp:effectExtent l="0" t="0" r="0" b="9525"/>
                  <wp:docPr id="3722578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32B6593" w14:textId="539202A3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9F0ECB3" wp14:editId="4B95F983">
                  <wp:extent cx="171450" cy="238125"/>
                  <wp:effectExtent l="0" t="0" r="0" b="9525"/>
                  <wp:docPr id="34600792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2E48C3F" w14:textId="47F826CC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AB54679" wp14:editId="1CFA4364">
                  <wp:extent cx="171450" cy="238125"/>
                  <wp:effectExtent l="0" t="0" r="0" b="9525"/>
                  <wp:docPr id="149722490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4E5308B" w14:textId="53993AF7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75D79AF" wp14:editId="29DE636E">
                  <wp:extent cx="171450" cy="238125"/>
                  <wp:effectExtent l="0" t="0" r="0" b="9525"/>
                  <wp:docPr id="120767789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005" w:rsidRPr="00E22C45" w14:paraId="0475F904" w14:textId="77777777" w:rsidTr="00A66A19">
        <w:trPr>
          <w:trHeight w:val="1124"/>
        </w:trPr>
        <w:tc>
          <w:tcPr>
            <w:tcW w:w="1165" w:type="dxa"/>
            <w:vAlign w:val="center"/>
          </w:tcPr>
          <w:p w14:paraId="102B3656" w14:textId="77777777" w:rsidR="00A03005" w:rsidRPr="00E22C45" w:rsidRDefault="00A03005" w:rsidP="00A66A19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ACFC095" wp14:editId="1F1BEFC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4D02B93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DCA11AA" wp14:editId="1C1469F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124984C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632264F" wp14:editId="5CF48F05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3F352AF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D1FA95B" wp14:editId="32B0C92C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B7CA74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32270E7" wp14:editId="1B52388B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DDEBDE6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C4FF22E" wp14:editId="620AA5B3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52800D7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4D83BFCF" wp14:editId="526244B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AB4FB3F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EF3C6A7" wp14:editId="0918ACCB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C1749C5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A03005" w:rsidRPr="00E22C45" w14:paraId="2AB54E2F" w14:textId="77777777" w:rsidTr="00A66A19">
        <w:trPr>
          <w:trHeight w:val="397"/>
        </w:trPr>
        <w:tc>
          <w:tcPr>
            <w:tcW w:w="1165" w:type="dxa"/>
            <w:vAlign w:val="center"/>
          </w:tcPr>
          <w:p w14:paraId="3CDEB7E4" w14:textId="06934AE4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7811ED70" wp14:editId="4BAEA8EC">
                  <wp:extent cx="171450" cy="238125"/>
                  <wp:effectExtent l="0" t="0" r="0" b="9525"/>
                  <wp:docPr id="655526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7416A76" w14:textId="153E5A4F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2CECABC" wp14:editId="5344E627">
                  <wp:extent cx="171450" cy="238125"/>
                  <wp:effectExtent l="0" t="0" r="0" b="9525"/>
                  <wp:docPr id="193287600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39E1965" w14:textId="77777777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2A99D19" wp14:editId="0FFC8826">
                  <wp:extent cx="171450" cy="238125"/>
                  <wp:effectExtent l="0" t="0" r="0" b="9525"/>
                  <wp:docPr id="10203315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340FA14" w14:textId="47642A33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3244819D" wp14:editId="25B261F1">
                  <wp:extent cx="171450" cy="238125"/>
                  <wp:effectExtent l="0" t="0" r="0" b="9525"/>
                  <wp:docPr id="9024944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C6A88E" w14:textId="076B1E24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92D2C6B" wp14:editId="71B35259">
                  <wp:extent cx="171450" cy="238125"/>
                  <wp:effectExtent l="0" t="0" r="0" b="9525"/>
                  <wp:docPr id="139864630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63D40E1" w14:textId="2E1A07BA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50DCA2F" wp14:editId="6D88A475">
                  <wp:extent cx="171450" cy="238125"/>
                  <wp:effectExtent l="0" t="0" r="0" b="9525"/>
                  <wp:docPr id="15978462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6EEC3CB" w14:textId="3E5C724C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1D12213A" wp14:editId="0609BB20">
                  <wp:extent cx="171450" cy="238125"/>
                  <wp:effectExtent l="0" t="0" r="0" b="9525"/>
                  <wp:docPr id="118899044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DA043B" w14:textId="5C44F912" w:rsidR="00A03005" w:rsidRPr="00E22C45" w:rsidRDefault="00A03005" w:rsidP="00A66A19">
            <w:pPr>
              <w:jc w:val="center"/>
              <w:rPr>
                <w:rFonts w:ascii="Cambria" w:hAnsi="Cambria"/>
                <w:noProof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5B9171BB" wp14:editId="2DD194C4">
                  <wp:extent cx="171450" cy="238125"/>
                  <wp:effectExtent l="0" t="0" r="0" b="9525"/>
                  <wp:docPr id="489943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6E14232" w14:textId="77777777" w:rsidR="00A03005" w:rsidRPr="00E22C45" w:rsidRDefault="00A03005" w:rsidP="00A66A19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eastAsiaTheme="minorHAnsi" w:hAnsi="Cambria" w:cstheme="minorBidi"/>
                <w:noProof/>
                <w:kern w:val="2"/>
                <w:lang w:val="hu-HU" w:eastAsia="en-US"/>
              </w:rPr>
              <w:t>x</w:t>
            </w:r>
          </w:p>
        </w:tc>
      </w:tr>
    </w:tbl>
    <w:p w14:paraId="1C3E91B5" w14:textId="77777777" w:rsidR="002A7B96" w:rsidRPr="00E22C45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E22C45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E22C45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E22C45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20995849" w14:textId="77777777" w:rsidR="00DC248C" w:rsidRPr="00E22C45" w:rsidRDefault="00DC248C" w:rsidP="004C6432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0993D692" w:rsidR="00AE5834" w:rsidRPr="00E22C45" w:rsidRDefault="00AE5834" w:rsidP="004C6432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</w:rPr>
              <w:t>2026.0</w:t>
            </w:r>
            <w:r w:rsidR="000D5DF4">
              <w:rPr>
                <w:rFonts w:ascii="Cambria" w:hAnsi="Cambria"/>
              </w:rPr>
              <w:t>4</w:t>
            </w:r>
            <w:r w:rsidRPr="00E22C45">
              <w:rPr>
                <w:rFonts w:ascii="Cambria" w:hAnsi="Cambria"/>
              </w:rPr>
              <w:t>.2</w:t>
            </w:r>
            <w:r w:rsidR="000D5DF4">
              <w:rPr>
                <w:rFonts w:ascii="Cambria" w:hAnsi="Cambria"/>
              </w:rPr>
              <w:t>0</w:t>
            </w:r>
            <w:r w:rsidRPr="00E22C45">
              <w:rPr>
                <w:rFonts w:ascii="Cambria" w:hAnsi="Cambria"/>
              </w:rPr>
              <w:t>.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E22C45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E22C45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E22C45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FA07479" w:rsidR="00DC248C" w:rsidRPr="00E22C45" w:rsidRDefault="00FC4B6C" w:rsidP="004C6432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lang w:val="hu-HU"/>
              </w:rPr>
              <w:t xml:space="preserve">                                            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328EBA9D" w:rsidR="00DC248C" w:rsidRPr="00E22C45" w:rsidRDefault="00FC4B6C" w:rsidP="004C6432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2899F31A" wp14:editId="350FECA9">
                  <wp:extent cx="1081405" cy="357505"/>
                  <wp:effectExtent l="0" t="0" r="4445" b="4445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2DF4AF9E" w14:textId="1CB19853" w:rsidR="00DC248C" w:rsidRPr="00E22C45" w:rsidRDefault="00F003C1" w:rsidP="004C6432">
            <w:pPr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58752" behindDoc="1" locked="0" layoutInCell="1" allowOverlap="1" wp14:anchorId="55F60422" wp14:editId="104DBFC5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479425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C4B6C" w:rsidRPr="00E22C45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6FEC93BA" wp14:editId="61EC41AD">
                  <wp:extent cx="1081405" cy="357505"/>
                  <wp:effectExtent l="0" t="0" r="4445" b="444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E22C45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3CD8CD60" w14:textId="77777777" w:rsidR="00F003C1" w:rsidRPr="00E22C45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  <w:lang w:val="hu-HU"/>
              </w:rPr>
              <w:t xml:space="preserve">Az intézeti jóváhagyás </w:t>
            </w:r>
            <w:proofErr w:type="gramStart"/>
            <w:r w:rsidRPr="00E22C45">
              <w:rPr>
                <w:rFonts w:ascii="Cambria" w:hAnsi="Cambria"/>
                <w:lang w:val="hu-HU"/>
              </w:rPr>
              <w:t>dátuma</w:t>
            </w:r>
            <w:proofErr w:type="gramEnd"/>
            <w:r w:rsidRPr="00E22C45">
              <w:rPr>
                <w:rFonts w:ascii="Cambria" w:hAnsi="Cambria"/>
                <w:lang w:val="hu-HU"/>
              </w:rPr>
              <w:t>:</w:t>
            </w:r>
          </w:p>
          <w:p w14:paraId="2ECC66CC" w14:textId="6D09E000" w:rsidR="00DC248C" w:rsidRPr="00E22C45" w:rsidRDefault="00F003C1" w:rsidP="004C6432">
            <w:pPr>
              <w:jc w:val="center"/>
              <w:rPr>
                <w:rFonts w:ascii="Cambria" w:hAnsi="Cambria"/>
                <w:lang w:val="hu-HU"/>
              </w:rPr>
            </w:pPr>
            <w:r w:rsidRPr="00E22C45">
              <w:rPr>
                <w:rFonts w:ascii="Cambria" w:hAnsi="Cambria"/>
              </w:rPr>
              <w:t>2026.0</w:t>
            </w:r>
            <w:r w:rsidR="000D5DF4">
              <w:rPr>
                <w:rFonts w:ascii="Cambria" w:hAnsi="Cambria"/>
              </w:rPr>
              <w:t>4</w:t>
            </w:r>
            <w:r w:rsidRPr="00E22C45">
              <w:rPr>
                <w:rFonts w:ascii="Cambria" w:hAnsi="Cambria"/>
              </w:rPr>
              <w:t>.27.</w:t>
            </w:r>
          </w:p>
        </w:tc>
        <w:tc>
          <w:tcPr>
            <w:tcW w:w="4967" w:type="dxa"/>
            <w:gridSpan w:val="2"/>
            <w:vAlign w:val="center"/>
          </w:tcPr>
          <w:p w14:paraId="09C9E61F" w14:textId="77777777" w:rsidR="00DC248C" w:rsidRDefault="00DC248C" w:rsidP="004C6432">
            <w:pPr>
              <w:jc w:val="center"/>
              <w:rPr>
                <w:rFonts w:ascii="Cambria" w:hAnsi="Cambria"/>
                <w:noProof/>
              </w:rPr>
            </w:pPr>
            <w:r w:rsidRPr="00E22C45">
              <w:rPr>
                <w:rFonts w:ascii="Cambria" w:hAnsi="Cambria"/>
                <w:lang w:val="hu-HU"/>
              </w:rPr>
              <w:t>Intézetigazgató:</w:t>
            </w:r>
            <w:r w:rsidR="00F003C1" w:rsidRPr="00E22C45">
              <w:rPr>
                <w:rFonts w:ascii="Cambria" w:hAnsi="Cambria"/>
                <w:noProof/>
              </w:rPr>
              <w:t xml:space="preserve"> </w:t>
            </w:r>
          </w:p>
          <w:p w14:paraId="72907EE4" w14:textId="6C01AE2C" w:rsidR="000D5DF4" w:rsidRPr="00E22C45" w:rsidRDefault="000D5DF4" w:rsidP="004C6432">
            <w:pPr>
              <w:jc w:val="center"/>
              <w:rPr>
                <w:rFonts w:ascii="Cambria" w:hAnsi="Cambria"/>
                <w:lang w:val="hu-HU"/>
              </w:rPr>
            </w:pPr>
            <w:r w:rsidRPr="000D5DF4">
              <w:rPr>
                <w:rFonts w:ascii="Cambria" w:hAnsi="Cambria"/>
                <w:lang w:val="hu-HU"/>
              </w:rPr>
              <w:t>Prof. dr. ing. PAIZS Csaba</w:t>
            </w:r>
          </w:p>
        </w:tc>
      </w:tr>
    </w:tbl>
    <w:p w14:paraId="528D7127" w14:textId="77777777" w:rsidR="000B6EB1" w:rsidRPr="00E22C45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E22C45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AC413" w14:textId="77777777" w:rsidR="00DB7A53" w:rsidRDefault="00DB7A53" w:rsidP="00D12BC3">
      <w:pPr>
        <w:spacing w:after="0" w:line="240" w:lineRule="auto"/>
      </w:pPr>
      <w:r>
        <w:separator/>
      </w:r>
    </w:p>
  </w:endnote>
  <w:endnote w:type="continuationSeparator" w:id="0">
    <w:p w14:paraId="4CD527A0" w14:textId="77777777" w:rsidR="00DB7A53" w:rsidRDefault="00DB7A53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E0079" w14:textId="77777777" w:rsidR="00DB7A53" w:rsidRDefault="00DB7A53" w:rsidP="00D12BC3">
      <w:pPr>
        <w:spacing w:after="0" w:line="240" w:lineRule="auto"/>
      </w:pPr>
      <w:r>
        <w:separator/>
      </w:r>
    </w:p>
  </w:footnote>
  <w:footnote w:type="continuationSeparator" w:id="0">
    <w:p w14:paraId="09DDBD34" w14:textId="77777777" w:rsidR="00DB7A53" w:rsidRDefault="00DB7A53" w:rsidP="00D12BC3">
      <w:pPr>
        <w:spacing w:after="0" w:line="240" w:lineRule="auto"/>
      </w:pPr>
      <w:r>
        <w:continuationSeparator/>
      </w:r>
    </w:p>
  </w:footnote>
  <w:footnote w:id="1">
    <w:p w14:paraId="45B68E45" w14:textId="77777777" w:rsidR="00E7539A" w:rsidRPr="000F3A03" w:rsidRDefault="00E7539A" w:rsidP="00E7539A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A tanulmányi program tantervéből át kell venni azokat a szakmai és/vagy transzverzális </w:t>
      </w:r>
      <w:proofErr w:type="gramStart"/>
      <w:r w:rsidRPr="000F3A03">
        <w:rPr>
          <w:rFonts w:ascii="Cambria" w:hAnsi="Cambria"/>
          <w:lang w:val="hu-HU"/>
        </w:rPr>
        <w:t>kompetenciákat</w:t>
      </w:r>
      <w:proofErr w:type="gramEnd"/>
      <w:r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Pr="000F3A03">
        <w:rPr>
          <w:rFonts w:ascii="Cambria" w:hAnsi="Cambria"/>
          <w:lang w:val="hu-HU"/>
        </w:rPr>
        <w:t>kategória</w:t>
      </w:r>
      <w:proofErr w:type="gramEnd"/>
      <w:r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6C05BF5" w14:textId="77777777" w:rsidR="00E22C45" w:rsidRPr="000F3A03" w:rsidRDefault="00E22C45" w:rsidP="00E22C45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A tanulmányi program tantervéből át kell venni azokat a szakmai és/vagy transzverzális </w:t>
      </w:r>
      <w:proofErr w:type="gramStart"/>
      <w:r w:rsidRPr="000F3A03">
        <w:rPr>
          <w:rFonts w:ascii="Cambria" w:hAnsi="Cambria"/>
          <w:lang w:val="hu-HU"/>
        </w:rPr>
        <w:t>kompetenciákat</w:t>
      </w:r>
      <w:proofErr w:type="gramEnd"/>
      <w:r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Pr="000F3A03">
        <w:rPr>
          <w:rFonts w:ascii="Cambria" w:hAnsi="Cambria"/>
          <w:lang w:val="hu-HU"/>
        </w:rPr>
        <w:t>kategória</w:t>
      </w:r>
      <w:proofErr w:type="gramEnd"/>
      <w:r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3">
    <w:p w14:paraId="3C9499ED" w14:textId="77777777" w:rsidR="00E22C45" w:rsidRPr="00C5370E" w:rsidRDefault="00E22C45" w:rsidP="00E22C45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Pr="000F3A03">
        <w:rPr>
          <w:rFonts w:ascii="Cambria" w:hAnsi="Cambria"/>
          <w:lang w:val="hu-HU"/>
        </w:rPr>
        <w:t>kompetencia</w:t>
      </w:r>
      <w:proofErr w:type="gramEnd"/>
      <w:r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4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5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Times New Roman"/>
      </w:rPr>
    </w:lvl>
  </w:abstractNum>
  <w:abstractNum w:abstractNumId="1" w15:restartNumberingAfterBreak="0">
    <w:nsid w:val="03160EE2"/>
    <w:multiLevelType w:val="multilevel"/>
    <w:tmpl w:val="4706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D0CFF"/>
    <w:multiLevelType w:val="multilevel"/>
    <w:tmpl w:val="A7FA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75680"/>
    <w:multiLevelType w:val="hybridMultilevel"/>
    <w:tmpl w:val="2E143F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D18D0"/>
    <w:multiLevelType w:val="hybridMultilevel"/>
    <w:tmpl w:val="2E143F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</w:num>
  <w:num w:numId="5">
    <w:abstractNumId w:val="3"/>
  </w:num>
  <w:num w:numId="6">
    <w:abstractNumId w:val="12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0AF3"/>
    <w:rsid w:val="00091CED"/>
    <w:rsid w:val="000B6EB1"/>
    <w:rsid w:val="000B7D0D"/>
    <w:rsid w:val="000C1713"/>
    <w:rsid w:val="000D20FE"/>
    <w:rsid w:val="000D2ED5"/>
    <w:rsid w:val="000D5C50"/>
    <w:rsid w:val="000D5DF4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47CC"/>
    <w:rsid w:val="001471F2"/>
    <w:rsid w:val="00155A52"/>
    <w:rsid w:val="0017620D"/>
    <w:rsid w:val="001914D4"/>
    <w:rsid w:val="00191A7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24DF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0A7C"/>
    <w:rsid w:val="002E2D93"/>
    <w:rsid w:val="002E4459"/>
    <w:rsid w:val="00301E97"/>
    <w:rsid w:val="00305AF3"/>
    <w:rsid w:val="00316629"/>
    <w:rsid w:val="003216DE"/>
    <w:rsid w:val="00323456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5DDD"/>
    <w:rsid w:val="003B6EE4"/>
    <w:rsid w:val="003C12A3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77EDD"/>
    <w:rsid w:val="00486051"/>
    <w:rsid w:val="00492091"/>
    <w:rsid w:val="004925D3"/>
    <w:rsid w:val="004A3B40"/>
    <w:rsid w:val="004A7897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293B"/>
    <w:rsid w:val="00533223"/>
    <w:rsid w:val="00535AD0"/>
    <w:rsid w:val="0054319A"/>
    <w:rsid w:val="0054456A"/>
    <w:rsid w:val="0055138F"/>
    <w:rsid w:val="005518BC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52"/>
    <w:rsid w:val="00614B80"/>
    <w:rsid w:val="00615F83"/>
    <w:rsid w:val="006168F2"/>
    <w:rsid w:val="00616B38"/>
    <w:rsid w:val="00623451"/>
    <w:rsid w:val="006272B2"/>
    <w:rsid w:val="00632190"/>
    <w:rsid w:val="006354AC"/>
    <w:rsid w:val="00651628"/>
    <w:rsid w:val="00651CD4"/>
    <w:rsid w:val="00656C7A"/>
    <w:rsid w:val="00657AA8"/>
    <w:rsid w:val="0067575B"/>
    <w:rsid w:val="00687EE7"/>
    <w:rsid w:val="00694151"/>
    <w:rsid w:val="00694E26"/>
    <w:rsid w:val="006951F2"/>
    <w:rsid w:val="006965CF"/>
    <w:rsid w:val="00696CD4"/>
    <w:rsid w:val="006A3DD3"/>
    <w:rsid w:val="006A496E"/>
    <w:rsid w:val="006A5360"/>
    <w:rsid w:val="006B2EAE"/>
    <w:rsid w:val="006B3B8B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4172"/>
    <w:rsid w:val="007342EF"/>
    <w:rsid w:val="0073503B"/>
    <w:rsid w:val="007373D0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5DFC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4CBB"/>
    <w:rsid w:val="00885BDD"/>
    <w:rsid w:val="00886616"/>
    <w:rsid w:val="0088793D"/>
    <w:rsid w:val="00895EEB"/>
    <w:rsid w:val="00896E10"/>
    <w:rsid w:val="008B15F8"/>
    <w:rsid w:val="008B4B54"/>
    <w:rsid w:val="008C28C6"/>
    <w:rsid w:val="008C62B1"/>
    <w:rsid w:val="008C6A8A"/>
    <w:rsid w:val="008D7291"/>
    <w:rsid w:val="008E160A"/>
    <w:rsid w:val="008E6D88"/>
    <w:rsid w:val="008F5225"/>
    <w:rsid w:val="008F5E28"/>
    <w:rsid w:val="00903FED"/>
    <w:rsid w:val="00904A07"/>
    <w:rsid w:val="00912809"/>
    <w:rsid w:val="00935614"/>
    <w:rsid w:val="00936988"/>
    <w:rsid w:val="009401B8"/>
    <w:rsid w:val="009444FC"/>
    <w:rsid w:val="00944A03"/>
    <w:rsid w:val="009508B1"/>
    <w:rsid w:val="00956527"/>
    <w:rsid w:val="00956B77"/>
    <w:rsid w:val="00957F04"/>
    <w:rsid w:val="009625B4"/>
    <w:rsid w:val="009644EC"/>
    <w:rsid w:val="00964519"/>
    <w:rsid w:val="00976D96"/>
    <w:rsid w:val="0098447E"/>
    <w:rsid w:val="00996BA6"/>
    <w:rsid w:val="00996E5F"/>
    <w:rsid w:val="009A02E0"/>
    <w:rsid w:val="009A14ED"/>
    <w:rsid w:val="009A439B"/>
    <w:rsid w:val="009A49DC"/>
    <w:rsid w:val="009B24D0"/>
    <w:rsid w:val="009B3278"/>
    <w:rsid w:val="009B76B8"/>
    <w:rsid w:val="009D6CB7"/>
    <w:rsid w:val="009D7EA7"/>
    <w:rsid w:val="009E0B44"/>
    <w:rsid w:val="009E1A45"/>
    <w:rsid w:val="009E286A"/>
    <w:rsid w:val="009F21D8"/>
    <w:rsid w:val="009F6D96"/>
    <w:rsid w:val="00A03005"/>
    <w:rsid w:val="00A2132C"/>
    <w:rsid w:val="00A22AD7"/>
    <w:rsid w:val="00A23D3E"/>
    <w:rsid w:val="00A24211"/>
    <w:rsid w:val="00A365C9"/>
    <w:rsid w:val="00A378E1"/>
    <w:rsid w:val="00A41A2F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AE5834"/>
    <w:rsid w:val="00AE6ED6"/>
    <w:rsid w:val="00B051BE"/>
    <w:rsid w:val="00B11941"/>
    <w:rsid w:val="00B2397D"/>
    <w:rsid w:val="00B25C38"/>
    <w:rsid w:val="00B31AC3"/>
    <w:rsid w:val="00B36DE7"/>
    <w:rsid w:val="00B40752"/>
    <w:rsid w:val="00B416FC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A6C66"/>
    <w:rsid w:val="00BB4532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481C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841EA"/>
    <w:rsid w:val="00C9513E"/>
    <w:rsid w:val="00C95666"/>
    <w:rsid w:val="00C96E0E"/>
    <w:rsid w:val="00CA412A"/>
    <w:rsid w:val="00CA588D"/>
    <w:rsid w:val="00CA72D2"/>
    <w:rsid w:val="00CB66F3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37851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B7A53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2C45"/>
    <w:rsid w:val="00E27C90"/>
    <w:rsid w:val="00E463DB"/>
    <w:rsid w:val="00E466D4"/>
    <w:rsid w:val="00E5452B"/>
    <w:rsid w:val="00E56D7A"/>
    <w:rsid w:val="00E607A7"/>
    <w:rsid w:val="00E724BA"/>
    <w:rsid w:val="00E74E6B"/>
    <w:rsid w:val="00E7539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03C1"/>
    <w:rsid w:val="00F01F2B"/>
    <w:rsid w:val="00F20075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672FD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C4B6C"/>
    <w:rsid w:val="00FD0CEC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ECD35F01-FB03-4E85-9E74-4F187486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E7539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BA6C66"/>
    <w:rPr>
      <w:b/>
      <w:bCs/>
    </w:rPr>
  </w:style>
  <w:style w:type="character" w:customStyle="1" w:styleId="t286pc">
    <w:name w:val="t286pc"/>
    <w:basedOn w:val="DefaultParagraphFont"/>
    <w:rsid w:val="00BA6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05423A"/>
    <w:rsid w:val="000D1562"/>
    <w:rsid w:val="00141956"/>
    <w:rsid w:val="00150184"/>
    <w:rsid w:val="001622FA"/>
    <w:rsid w:val="00222793"/>
    <w:rsid w:val="002A3EF2"/>
    <w:rsid w:val="003C12A3"/>
    <w:rsid w:val="003F5C13"/>
    <w:rsid w:val="004E1BBC"/>
    <w:rsid w:val="004F6A04"/>
    <w:rsid w:val="00505139"/>
    <w:rsid w:val="006168F2"/>
    <w:rsid w:val="00685AC3"/>
    <w:rsid w:val="006A5360"/>
    <w:rsid w:val="007313BE"/>
    <w:rsid w:val="00795F44"/>
    <w:rsid w:val="007A64B8"/>
    <w:rsid w:val="008554D0"/>
    <w:rsid w:val="008563BE"/>
    <w:rsid w:val="00903FED"/>
    <w:rsid w:val="009E286A"/>
    <w:rsid w:val="00A21BE0"/>
    <w:rsid w:val="00A365C9"/>
    <w:rsid w:val="00B416FC"/>
    <w:rsid w:val="00B54211"/>
    <w:rsid w:val="00B92C79"/>
    <w:rsid w:val="00BD1FD8"/>
    <w:rsid w:val="00C344D3"/>
    <w:rsid w:val="00C370E9"/>
    <w:rsid w:val="00CD131D"/>
    <w:rsid w:val="00D120ED"/>
    <w:rsid w:val="00EC24D0"/>
    <w:rsid w:val="00F73D47"/>
    <w:rsid w:val="00FA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8AA8F-567A-4421-B569-2C7BF266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1956</Words>
  <Characters>11155</Characters>
  <Application>Microsoft Office Word</Application>
  <DocSecurity>0</DocSecurity>
  <Lines>92</Lines>
  <Paragraphs>26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42</cp:revision>
  <dcterms:created xsi:type="dcterms:W3CDTF">2025-12-05T11:37:00Z</dcterms:created>
  <dcterms:modified xsi:type="dcterms:W3CDTF">2026-05-02T15:12:00Z</dcterms:modified>
</cp:coreProperties>
</file>